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EF03" w14:textId="77777777" w:rsidR="00BA212E" w:rsidRDefault="00BA212E" w:rsidP="00BA212E">
      <w:pPr>
        <w:pStyle w:val="FreeForm"/>
        <w:spacing w:line="240" w:lineRule="auto"/>
        <w:jc w:val="center"/>
        <w:rPr>
          <w:rFonts w:ascii="Helvetica Neue Light" w:hAnsi="Helvetica Neue Light"/>
          <w:color w:val="000000"/>
        </w:rPr>
      </w:pPr>
      <w:r>
        <w:rPr>
          <w:noProof/>
        </w:rPr>
        <w:drawing>
          <wp:inline distT="0" distB="0" distL="0" distR="0" wp14:anchorId="413E65A2" wp14:editId="11CDC88D">
            <wp:extent cx="3426778" cy="1370711"/>
            <wp:effectExtent l="0" t="0" r="0" b="0"/>
            <wp:docPr id="1" name="Picture 1" descr="A picture containing photo, different, sitting,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ith-Landscap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778" cy="137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0B8C" w14:textId="77777777" w:rsidR="00BA212E" w:rsidRDefault="00BA212E" w:rsidP="00BA212E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620E250" w14:textId="77777777" w:rsidR="0020234A" w:rsidRDefault="0020234A" w:rsidP="00BA212E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DISASTER PREPAREDNESS RESOURCES</w:t>
      </w:r>
    </w:p>
    <w:p w14:paraId="0696D2A2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31B53D6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How to Operate as a Remote Workplace During a Public Health Crisis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2A6C216B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5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https://www.techsafety.org/remote-work-public-health-crisis</w:t>
        </w:r>
      </w:hyperlink>
    </w:p>
    <w:p w14:paraId="114AD633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7F080B36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20234A">
        <w:rPr>
          <w:rFonts w:ascii="Arial" w:eastAsia="Times New Roman" w:hAnsi="Arial" w:cs="Arial"/>
          <w:color w:val="000000"/>
          <w:sz w:val="28"/>
          <w:szCs w:val="28"/>
        </w:rPr>
        <w:t>VAWnet</w:t>
      </w:r>
      <w:proofErr w:type="spellEnd"/>
      <w:r w:rsidRPr="0020234A">
        <w:rPr>
          <w:rFonts w:ascii="Arial" w:eastAsia="Times New Roman" w:hAnsi="Arial" w:cs="Arial"/>
          <w:color w:val="000000"/>
          <w:sz w:val="28"/>
          <w:szCs w:val="28"/>
        </w:rPr>
        <w:t>, a project of the 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NRCDV</w:t>
      </w:r>
      <w:r w:rsidRPr="0020234A">
        <w:rPr>
          <w:rFonts w:ascii="Arial" w:eastAsia="Times New Roman" w:hAnsi="Arial" w:cs="Arial"/>
          <w:color w:val="000000"/>
          <w:sz w:val="28"/>
          <w:szCs w:val="28"/>
        </w:rPr>
        <w:t>, has special collections on topics like disaster and emergency preparedness and response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72A308A8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6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https://vawnet.org/materials/disaster</w:t>
        </w:r>
      </w:hyperlink>
    </w:p>
    <w:p w14:paraId="7390008D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7672143C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 xml:space="preserve">If You Are Locked Down </w:t>
      </w:r>
      <w:proofErr w:type="gramStart"/>
      <w:r w:rsidRPr="0020234A">
        <w:rPr>
          <w:rFonts w:ascii="Arial" w:eastAsia="Times New Roman" w:hAnsi="Arial" w:cs="Arial"/>
          <w:color w:val="000000"/>
          <w:sz w:val="28"/>
          <w:szCs w:val="28"/>
        </w:rPr>
        <w:t>With</w:t>
      </w:r>
      <w:proofErr w:type="gramEnd"/>
      <w:r w:rsidRPr="0020234A">
        <w:rPr>
          <w:rFonts w:ascii="Arial" w:eastAsia="Times New Roman" w:hAnsi="Arial" w:cs="Arial"/>
          <w:color w:val="000000"/>
          <w:sz w:val="28"/>
          <w:szCs w:val="28"/>
        </w:rPr>
        <w:t xml:space="preserve"> Someone Who May Become Violent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117F3B1C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7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https://www.psychologytoday.com/us/blog/the-web-violence/202003/if-you-are-locked-down-someone-who-may-become-violent?fbclid=IwAR0dRzMWoOpaTU3xV_lVop07HDzXzeGDAxpaqhT70QWmfBamXi7-bQfGfsU</w:t>
        </w:r>
      </w:hyperlink>
    </w:p>
    <w:p w14:paraId="590B57A5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32E30CE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Safe &amp; Together in a Time of Crisis Part 1: How to adapt your domestic abuse assessments during the pandemic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3E131CD6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8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https://vawnet.org/news/safe-together-time-crisis-part-1-how-adapt-your-domestic-abuse-assessments-during-pandemic?fbclid=IwAR1xo-iWK2iU5dOUcfE0BkAhDb2EEWJImYD6SlXTrdOelUSJBQrPYX48HMY</w:t>
        </w:r>
      </w:hyperlink>
    </w:p>
    <w:p w14:paraId="7E461AF3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284DAFB" w14:textId="77777777" w:rsidR="00BA212E" w:rsidRDefault="00BA212E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DD1AF05" w14:textId="77777777" w:rsidR="0020234A" w:rsidRDefault="0020234A" w:rsidP="005D03C5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COVID-19 SPECIFIC RESOURCES</w:t>
      </w:r>
    </w:p>
    <w:p w14:paraId="10341282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8B6C7D7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Using Technology to Communicate with Survivors During a Public Health Crisis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571D48F0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9" w:history="1">
        <w:r w:rsidR="0020234A" w:rsidRPr="0020234A">
          <w:rPr>
            <w:rStyle w:val="Hyperlink"/>
            <w:rFonts w:ascii="Calibri" w:eastAsia="Times New Roman" w:hAnsi="Calibri" w:cs="Calibri"/>
          </w:rPr>
          <w:t>https://www.techsafety.org/digital-services-during-public-health-crises</w:t>
        </w:r>
      </w:hyperlink>
    </w:p>
    <w:p w14:paraId="1984041E" w14:textId="77777777" w:rsidR="0020234A" w:rsidRDefault="0020234A"/>
    <w:p w14:paraId="789EC012" w14:textId="77777777" w:rsidR="0020234A" w:rsidRDefault="0020234A">
      <w:pPr>
        <w:rPr>
          <w:rFonts w:ascii="Arial" w:hAnsi="Arial" w:cs="Arial"/>
          <w:sz w:val="28"/>
          <w:szCs w:val="28"/>
        </w:rPr>
      </w:pPr>
      <w:r w:rsidRPr="0020234A">
        <w:rPr>
          <w:rFonts w:ascii="Arial" w:hAnsi="Arial" w:cs="Arial"/>
          <w:sz w:val="28"/>
          <w:szCs w:val="28"/>
        </w:rPr>
        <w:t>Futures Without Violence has compiled useful references</w:t>
      </w:r>
    </w:p>
    <w:p w14:paraId="7D3B762F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10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https://www.futureswithoutviolence.org/get-updates-information-covid-19/</w:t>
        </w:r>
      </w:hyperlink>
    </w:p>
    <w:p w14:paraId="6D31EED2" w14:textId="77777777" w:rsidR="0020234A" w:rsidRDefault="0020234A">
      <w:pPr>
        <w:rPr>
          <w:rFonts w:ascii="Arial" w:hAnsi="Arial" w:cs="Arial"/>
          <w:sz w:val="28"/>
          <w:szCs w:val="28"/>
        </w:rPr>
      </w:pPr>
    </w:p>
    <w:p w14:paraId="2FA3D0F9" w14:textId="77777777" w:rsidR="0020234A" w:rsidRDefault="002023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NNEDV- What DV programs need to know about </w:t>
      </w:r>
      <w:proofErr w:type="spellStart"/>
      <w:r>
        <w:rPr>
          <w:rFonts w:ascii="Arial" w:hAnsi="Arial" w:cs="Arial"/>
          <w:sz w:val="28"/>
          <w:szCs w:val="28"/>
        </w:rPr>
        <w:t>Covid</w:t>
      </w:r>
      <w:proofErr w:type="spellEnd"/>
      <w:r>
        <w:rPr>
          <w:rFonts w:ascii="Arial" w:hAnsi="Arial" w:cs="Arial"/>
          <w:sz w:val="28"/>
          <w:szCs w:val="28"/>
        </w:rPr>
        <w:t>- 19:</w:t>
      </w:r>
    </w:p>
    <w:p w14:paraId="3A949C7A" w14:textId="77777777" w:rsidR="0020234A" w:rsidRDefault="0073484C" w:rsidP="005D03C5">
      <w:pPr>
        <w:rPr>
          <w:rFonts w:ascii="Calibri" w:eastAsia="Times New Roman" w:hAnsi="Calibri" w:cs="Calibri"/>
          <w:color w:val="0563C1"/>
          <w:u w:val="single"/>
        </w:rPr>
      </w:pPr>
      <w:hyperlink r:id="rId11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https://www.ncadv.org/blog/posts/what-dv-orgs-need-to-know-coronavirus</w:t>
        </w:r>
      </w:hyperlink>
    </w:p>
    <w:p w14:paraId="7243BAC0" w14:textId="77777777" w:rsidR="005D03C5" w:rsidRDefault="005D03C5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B604E10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BUREAU OF JUSTICE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FUNDING </w:t>
      </w:r>
      <w:r w:rsidRPr="0020234A">
        <w:rPr>
          <w:rFonts w:ascii="Arial" w:eastAsia="Times New Roman" w:hAnsi="Arial" w:cs="Arial"/>
          <w:color w:val="000000"/>
          <w:sz w:val="28"/>
          <w:szCs w:val="28"/>
        </w:rPr>
        <w:t>ASSISTANCE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289F8E76" w14:textId="77777777" w:rsidR="0020234A" w:rsidRPr="00BA212E" w:rsidRDefault="0073484C" w:rsidP="00BA212E">
      <w:pPr>
        <w:rPr>
          <w:rFonts w:ascii="Calibri" w:eastAsia="Times New Roman" w:hAnsi="Calibri" w:cs="Calibri"/>
          <w:color w:val="0563C1"/>
          <w:u w:val="single"/>
        </w:rPr>
      </w:pPr>
      <w:hyperlink r:id="rId12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https://bja.ojp.gov/funding/opportunities/bja-2020-18553?utm_campaign=solicitations_2020&amp;utm_content=funding_3.31.2020&amp;utm_medium=email&amp;utm_source=newsfrombja</w:t>
        </w:r>
      </w:hyperlink>
    </w:p>
    <w:p w14:paraId="0C2905C2" w14:textId="77777777" w:rsidR="00BA212E" w:rsidRDefault="00BA212E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CCEA27E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INDIAN COUNTRY TODAY COVID 19 RESOURCE PAGE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3E3C8C66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13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https://indiancountrytoday.com/news/indian-country-s-covid-19-syllabus-EiN-p5Q-XkW-smnaebJV6Q</w:t>
        </w:r>
      </w:hyperlink>
    </w:p>
    <w:p w14:paraId="33E2E99D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3290D98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OVW GUIDANCE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78FB46B9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14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https://nnedv.org/wp-content/uploads/2020/04/OVW_COVID-19_FAQs_19Mar2020.pdf</w:t>
        </w:r>
      </w:hyperlink>
    </w:p>
    <w:p w14:paraId="5AD5247C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DE59DDC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  <w:lang w:val="da-DK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  <w:lang w:val="da-DK"/>
        </w:rPr>
        <w:t>FVPSA GUIDANCE</w:t>
      </w:r>
      <w:r w:rsidR="00BA212E">
        <w:rPr>
          <w:rFonts w:ascii="Arial" w:eastAsia="Times New Roman" w:hAnsi="Arial" w:cs="Arial"/>
          <w:color w:val="000000"/>
          <w:sz w:val="28"/>
          <w:szCs w:val="28"/>
          <w:lang w:val="da-DK"/>
        </w:rPr>
        <w:t>:</w:t>
      </w:r>
    </w:p>
    <w:p w14:paraId="2CE5E195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  <w:lang w:val="da-DK"/>
        </w:rPr>
      </w:pPr>
      <w:hyperlink r:id="rId15" w:history="1">
        <w:r w:rsidR="0020234A" w:rsidRPr="0020234A">
          <w:rPr>
            <w:rFonts w:ascii="Calibri" w:eastAsia="Times New Roman" w:hAnsi="Calibri" w:cs="Calibri"/>
            <w:color w:val="0563C1"/>
            <w:u w:val="single"/>
            <w:lang w:val="da-DK"/>
          </w:rPr>
          <w:t>https://nnedv.org/wp-content/uploads/2020/04/FVPSA_FAQ_Use_of_Funds_30Mar2020.pdf</w:t>
        </w:r>
      </w:hyperlink>
    </w:p>
    <w:p w14:paraId="0A0BD0BF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0253EB09" w14:textId="3C96E865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 xml:space="preserve">NIWRC COVID-19: </w:t>
      </w:r>
      <w:r w:rsidR="0073484C">
        <w:rPr>
          <w:rFonts w:ascii="Arial" w:eastAsia="Times New Roman" w:hAnsi="Arial" w:cs="Arial"/>
          <w:color w:val="000000"/>
          <w:sz w:val="28"/>
          <w:szCs w:val="28"/>
        </w:rPr>
        <w:t>Resources</w:t>
      </w:r>
      <w:r w:rsidRPr="0020234A">
        <w:rPr>
          <w:rFonts w:ascii="Arial" w:eastAsia="Times New Roman" w:hAnsi="Arial" w:cs="Arial"/>
          <w:color w:val="000000"/>
          <w:sz w:val="28"/>
          <w:szCs w:val="28"/>
        </w:rPr>
        <w:t xml:space="preserve"> for Tribal Programs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686C5BDC" w14:textId="698783F9" w:rsidR="0020234A" w:rsidRPr="0020234A" w:rsidRDefault="00B155AB" w:rsidP="0020234A">
      <w:pPr>
        <w:rPr>
          <w:rFonts w:ascii="Calibri" w:eastAsia="Times New Roman" w:hAnsi="Calibri" w:cs="Calibri"/>
          <w:color w:val="0563C1"/>
          <w:u w:val="single"/>
        </w:rPr>
      </w:pPr>
      <w:r w:rsidRPr="00B155AB">
        <w:rPr>
          <w:rFonts w:ascii="Calibri" w:eastAsia="Times New Roman" w:hAnsi="Calibri" w:cs="Calibri"/>
          <w:color w:val="0563C1"/>
          <w:u w:val="single"/>
        </w:rPr>
        <w:t>https://www.niwrc.org/news/resources-response-coronavirus-covid-19</w:t>
      </w:r>
    </w:p>
    <w:p w14:paraId="200CEB7B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AB28F06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NIHB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1F259BA5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16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https://www.nihb.org/public_health/coronavirus_disease_2019.php</w:t>
        </w:r>
      </w:hyperlink>
    </w:p>
    <w:p w14:paraId="00D0C0D8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382BEE9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WOMEN'S LAW ORG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29E2E370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17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https://www.womenslaw.org/laws/preparing-court-yourself/frequently-asked-questions-involving-courts-and-covid-19</w:t>
        </w:r>
      </w:hyperlink>
    </w:p>
    <w:p w14:paraId="003C091F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A369E0A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TRIBAL LAW AND POLICY INSTITUTE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3C59ACD1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18" w:tgtFrame="_blank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https://www.home.tlpi.org/covid-19</w:t>
        </w:r>
      </w:hyperlink>
    </w:p>
    <w:p w14:paraId="5747A533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72996852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The House Committee on Natural Resources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024406FB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19" w:tgtFrame="_blank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https://naturalresources.house.gov/coronavirus-resources</w:t>
        </w:r>
      </w:hyperlink>
    </w:p>
    <w:p w14:paraId="06CC81F6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EA26560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NATIONAL CENTER FOR TRANS EQUALITY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67180EBF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20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https://transequality.org/covid19</w:t>
        </w:r>
      </w:hyperlink>
    </w:p>
    <w:p w14:paraId="20FAA242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A2F94E5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CENTER FOR AMERICAN INDIAN HEALTH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1E6FE3A5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21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http://caih.jhu.edu/news/covid19</w:t>
        </w:r>
      </w:hyperlink>
    </w:p>
    <w:p w14:paraId="457CEB3C" w14:textId="77777777" w:rsid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45942C6" w14:textId="77777777" w:rsidR="0020234A" w:rsidRPr="0020234A" w:rsidRDefault="0020234A" w:rsidP="002023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0234A">
        <w:rPr>
          <w:rFonts w:ascii="Arial" w:eastAsia="Times New Roman" w:hAnsi="Arial" w:cs="Arial"/>
          <w:color w:val="000000"/>
          <w:sz w:val="28"/>
          <w:szCs w:val="28"/>
        </w:rPr>
        <w:t>AMERICAN INDIAN HEALTH COMMISSION</w:t>
      </w:r>
      <w:r w:rsidR="00BA212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4F6387EF" w14:textId="77777777" w:rsidR="0020234A" w:rsidRPr="0020234A" w:rsidRDefault="0073484C" w:rsidP="0020234A">
      <w:pPr>
        <w:rPr>
          <w:rFonts w:ascii="Calibri" w:eastAsia="Times New Roman" w:hAnsi="Calibri" w:cs="Calibri"/>
          <w:color w:val="0563C1"/>
          <w:u w:val="single"/>
        </w:rPr>
      </w:pPr>
      <w:hyperlink r:id="rId22" w:history="1">
        <w:r w:rsidR="0020234A" w:rsidRPr="0020234A">
          <w:rPr>
            <w:rFonts w:ascii="Calibri" w:eastAsia="Times New Roman" w:hAnsi="Calibri" w:cs="Calibri"/>
            <w:color w:val="0563C1"/>
            <w:u w:val="single"/>
          </w:rPr>
          <w:t>https://aihc-wa.com/incident-responses-and-other-news/</w:t>
        </w:r>
      </w:hyperlink>
    </w:p>
    <w:p w14:paraId="3862CC24" w14:textId="77777777" w:rsidR="0020234A" w:rsidRPr="0020234A" w:rsidRDefault="0020234A">
      <w:pPr>
        <w:rPr>
          <w:rFonts w:ascii="Arial" w:hAnsi="Arial" w:cs="Arial"/>
          <w:sz w:val="28"/>
          <w:szCs w:val="28"/>
        </w:rPr>
      </w:pPr>
    </w:p>
    <w:sectPr w:rsidR="0020234A" w:rsidRPr="0020234A" w:rsidSect="0053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A"/>
    <w:rsid w:val="0020234A"/>
    <w:rsid w:val="00537ECE"/>
    <w:rsid w:val="005D03C5"/>
    <w:rsid w:val="0073484C"/>
    <w:rsid w:val="00B155AB"/>
    <w:rsid w:val="00B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6730"/>
  <w15:chartTrackingRefBased/>
  <w15:docId w15:val="{8A688C76-0FD1-E24C-856F-9823B3B3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34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34A"/>
    <w:rPr>
      <w:color w:val="605E5C"/>
      <w:shd w:val="clear" w:color="auto" w:fill="E1DFDD"/>
    </w:rPr>
  </w:style>
  <w:style w:type="paragraph" w:customStyle="1" w:styleId="FreeForm">
    <w:name w:val="Free Form"/>
    <w:rsid w:val="00BA212E"/>
    <w:pPr>
      <w:spacing w:line="288" w:lineRule="auto"/>
    </w:pPr>
    <w:rPr>
      <w:rFonts w:ascii="Gill Sans" w:eastAsia="ヒラギノ角ゴ Pro W3" w:hAnsi="Gill Sans" w:cs="Times New Roman"/>
      <w:color w:val="3B3C3B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wnet.org/news/safe-together-time-crisis-part-1-how-adapt-your-domestic-abuse-assessments-during-pandemic?fbclid=IwAR1xo-iWK2iU5dOUcfE0BkAhDb2EEWJImYD6SlXTrdOelUSJBQrPYX48HMY" TargetMode="External"/><Relationship Id="rId13" Type="http://schemas.openxmlformats.org/officeDocument/2006/relationships/hyperlink" Target="https://indiancountrytoday.com/news/indian-country-s-covid-19-syllabus-EiN-p5Q-XkW-smnaebJV6Q" TargetMode="External"/><Relationship Id="rId18" Type="http://schemas.openxmlformats.org/officeDocument/2006/relationships/hyperlink" Target="https://www.home.tlpi.org/covid-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ih.jhu.edu/news/covid19" TargetMode="External"/><Relationship Id="rId7" Type="http://schemas.openxmlformats.org/officeDocument/2006/relationships/hyperlink" Target="https://www.psychologytoday.com/us/blog/the-web-violence/202003/if-you-are-locked-down-someone-who-may-become-violent?fbclid=IwAR0dRzMWoOpaTU3xV_lVop07HDzXzeGDAxpaqhT70QWmfBamXi7-bQfGfsU" TargetMode="External"/><Relationship Id="rId12" Type="http://schemas.openxmlformats.org/officeDocument/2006/relationships/hyperlink" Target="https://bja.ojp.gov/funding/opportunities/bja-2020-18553?utm_campaign=solicitations_2020&amp;utm_content=funding_3.31.2020&amp;utm_medium=email&amp;utm_source=newsfrombja" TargetMode="External"/><Relationship Id="rId17" Type="http://schemas.openxmlformats.org/officeDocument/2006/relationships/hyperlink" Target="https://www.womenslaw.org/laws/preparing-court-yourself/frequently-asked-questions-involving-courts-and-covid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ihb.org/public_health/coronavirus_disease_2019.php" TargetMode="External"/><Relationship Id="rId20" Type="http://schemas.openxmlformats.org/officeDocument/2006/relationships/hyperlink" Target="https://transequality.org/covid19" TargetMode="External"/><Relationship Id="rId1" Type="http://schemas.openxmlformats.org/officeDocument/2006/relationships/styles" Target="styles.xml"/><Relationship Id="rId6" Type="http://schemas.openxmlformats.org/officeDocument/2006/relationships/hyperlink" Target="https://vawnet.org/materials/disaster" TargetMode="External"/><Relationship Id="rId11" Type="http://schemas.openxmlformats.org/officeDocument/2006/relationships/hyperlink" Target="https://www.ncadv.org/blog/posts/what-dv-orgs-need-to-know-coronaviru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echsafety.org/remote-work-public-health-crisis" TargetMode="External"/><Relationship Id="rId15" Type="http://schemas.openxmlformats.org/officeDocument/2006/relationships/hyperlink" Target="https://nnedv.org/wp-content/uploads/2020/04/FVPSA_FAQ_Use_of_Funds_30Mar202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utureswithoutviolence.org/get-updates-information-covid-19/" TargetMode="External"/><Relationship Id="rId19" Type="http://schemas.openxmlformats.org/officeDocument/2006/relationships/hyperlink" Target="https://naturalresources.house.gov/coronavirus-resourc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echsafety.org/digital-services-during-public-health-crises" TargetMode="External"/><Relationship Id="rId14" Type="http://schemas.openxmlformats.org/officeDocument/2006/relationships/hyperlink" Target="https://nnedv.org/wp-content/uploads/2020/04/OVW_COVID-19_FAQs_19Mar2020.pdf" TargetMode="External"/><Relationship Id="rId22" Type="http://schemas.openxmlformats.org/officeDocument/2006/relationships/hyperlink" Target="https://aihc-wa.com/incident-responses-and-other-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Azure</dc:creator>
  <cp:keywords/>
  <dc:description/>
  <cp:lastModifiedBy>Tang Cheam</cp:lastModifiedBy>
  <cp:revision>3</cp:revision>
  <dcterms:created xsi:type="dcterms:W3CDTF">2020-04-13T18:38:00Z</dcterms:created>
  <dcterms:modified xsi:type="dcterms:W3CDTF">2020-04-14T17:48:00Z</dcterms:modified>
</cp:coreProperties>
</file>