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A8" w:rsidRDefault="00D101EA" w:rsidP="00D101EA">
      <w:pPr>
        <w:spacing w:before="0"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VAWA Implementation Planning with Tribal Nations </w:t>
      </w:r>
    </w:p>
    <w:p w:rsidR="00D101EA" w:rsidRPr="00D101EA" w:rsidRDefault="00D101EA" w:rsidP="00D101EA">
      <w:pPr>
        <w:spacing w:before="0" w:after="0" w:line="240" w:lineRule="auto"/>
        <w:jc w:val="center"/>
        <w:rPr>
          <w:rFonts w:ascii="Times New Roman" w:hAnsi="Times New Roman" w:cs="Times New Roman"/>
          <w:b/>
          <w:sz w:val="32"/>
          <w:szCs w:val="32"/>
        </w:rPr>
      </w:pPr>
    </w:p>
    <w:p w:rsidR="00F215A8" w:rsidRPr="00F215A8" w:rsidRDefault="00F215A8" w:rsidP="00F215A8">
      <w:p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CVS</w:t>
      </w:r>
      <w:r w:rsidR="00715475">
        <w:rPr>
          <w:rFonts w:ascii="Times New Roman" w:hAnsi="Times New Roman" w:cs="Times New Roman"/>
          <w:sz w:val="24"/>
          <w:szCs w:val="24"/>
        </w:rPr>
        <w:t>S</w:t>
      </w:r>
      <w:r w:rsidRPr="00F215A8">
        <w:rPr>
          <w:rFonts w:ascii="Times New Roman" w:hAnsi="Times New Roman" w:cs="Times New Roman"/>
          <w:sz w:val="24"/>
          <w:szCs w:val="24"/>
        </w:rPr>
        <w:t>D reached out to Oregon Tribal Nations to strengthen collaboration in the VAWA IP planning process. The following includes a broad overview of the main activities that were conducted in previous plans:</w:t>
      </w:r>
    </w:p>
    <w:p w:rsidR="00F215A8" w:rsidRPr="00F215A8" w:rsidRDefault="00F215A8" w:rsidP="00F215A8">
      <w:pPr>
        <w:spacing w:after="0" w:line="240" w:lineRule="auto"/>
        <w:rPr>
          <w:rFonts w:ascii="Times New Roman" w:hAnsi="Times New Roman" w:cs="Times New Roman"/>
          <w:sz w:val="24"/>
          <w:szCs w:val="24"/>
          <w:u w:val="single"/>
        </w:rPr>
      </w:pPr>
      <w:r w:rsidRPr="00F215A8">
        <w:rPr>
          <w:rFonts w:ascii="Times New Roman" w:hAnsi="Times New Roman" w:cs="Times New Roman"/>
          <w:sz w:val="24"/>
          <w:szCs w:val="24"/>
          <w:u w:val="single"/>
        </w:rPr>
        <w:t>FY 2010 – 2012 VAWA Implementation Plan</w:t>
      </w:r>
      <w:r w:rsidRPr="00F215A8">
        <w:rPr>
          <w:rStyle w:val="FootnoteReference"/>
          <w:rFonts w:ascii="Times New Roman" w:hAnsi="Times New Roman" w:cs="Times New Roman"/>
          <w:sz w:val="24"/>
          <w:szCs w:val="24"/>
          <w:u w:val="single"/>
        </w:rPr>
        <w:footnoteReference w:id="1"/>
      </w:r>
    </w:p>
    <w:p w:rsidR="00F215A8" w:rsidRPr="00F215A8" w:rsidRDefault="00F215A8" w:rsidP="00F215A8">
      <w:pPr>
        <w:pStyle w:val="ListParagraph"/>
        <w:numPr>
          <w:ilvl w:val="0"/>
          <w:numId w:val="2"/>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CVS</w:t>
      </w:r>
      <w:r w:rsidR="00715475">
        <w:rPr>
          <w:rFonts w:ascii="Times New Roman" w:hAnsi="Times New Roman" w:cs="Times New Roman"/>
          <w:sz w:val="24"/>
          <w:szCs w:val="24"/>
        </w:rPr>
        <w:t>S</w:t>
      </w:r>
      <w:r w:rsidRPr="00F215A8">
        <w:rPr>
          <w:rFonts w:ascii="Times New Roman" w:hAnsi="Times New Roman" w:cs="Times New Roman"/>
          <w:sz w:val="24"/>
          <w:szCs w:val="24"/>
        </w:rPr>
        <w:t xml:space="preserve">D successfully recruited two tribal representatives to join the existing tribal representative with the assistance of DOJ’s Native American Affairs Coordinator, the Chair of the Public Safety Cluster, and the VAWA Planning Subcommittee. This helped to enable the VAWA Advisory Board (now identified as the VAWA IP Subcommittee) to meet STOP VAWA Formula Grant Program goals and objectives of diversity and to build positive collaboration with Oregon tribes. It was also the first step in enhancing partnerships and community collaboration with Tribal Nations. </w:t>
      </w:r>
    </w:p>
    <w:p w:rsidR="00F215A8" w:rsidRPr="00F215A8" w:rsidRDefault="00F215A8" w:rsidP="00F215A8">
      <w:pPr>
        <w:pStyle w:val="ListParagraph"/>
        <w:numPr>
          <w:ilvl w:val="0"/>
          <w:numId w:val="2"/>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The tribal representatives on the VAWA Advisory Board conducted a tribal survey in June 2010 to inventory the resources available to victims within the tribal criminal justice and safety infrastructure including: tribal courts, law enforcement, probation and parole, victim and/or family violence services and shelters on the reservation. This was done to recognize gaps in services and identify training or technical assistance needs. The results of the tribal survey led to the partnership between the Confederated Tribes of Umatilla Indian Reservation and DOJ CV</w:t>
      </w:r>
      <w:r w:rsidR="00715475">
        <w:rPr>
          <w:rFonts w:ascii="Times New Roman" w:hAnsi="Times New Roman" w:cs="Times New Roman"/>
          <w:sz w:val="24"/>
          <w:szCs w:val="24"/>
        </w:rPr>
        <w:t>S</w:t>
      </w:r>
      <w:r w:rsidRPr="00F215A8">
        <w:rPr>
          <w:rFonts w:ascii="Times New Roman" w:hAnsi="Times New Roman" w:cs="Times New Roman"/>
          <w:sz w:val="24"/>
          <w:szCs w:val="24"/>
        </w:rPr>
        <w:t xml:space="preserve">SD and their completion of the Oregon </w:t>
      </w:r>
      <w:hyperlink r:id="rId7" w:history="1">
        <w:r w:rsidRPr="00F215A8">
          <w:rPr>
            <w:rStyle w:val="Hyperlink"/>
            <w:rFonts w:ascii="Times New Roman" w:hAnsi="Times New Roman" w:cs="Times New Roman"/>
            <w:sz w:val="24"/>
            <w:szCs w:val="24"/>
          </w:rPr>
          <w:t>Tribal Nation Listening Tour report</w:t>
        </w:r>
      </w:hyperlink>
      <w:r w:rsidRPr="00F215A8">
        <w:rPr>
          <w:rFonts w:ascii="Times New Roman" w:hAnsi="Times New Roman" w:cs="Times New Roman"/>
          <w:sz w:val="24"/>
          <w:szCs w:val="24"/>
        </w:rPr>
        <w:t xml:space="preserve">. The listening tour included 28 meetings between October 2011 and July 2012 with the nine federally recognized tribes in Oregon and community and government-based programs. The purpose was to understand the level of collaboration, barriers to service delivery and how to effectively address those barriers and provide inclusive service delivery. </w:t>
      </w:r>
    </w:p>
    <w:p w:rsidR="00F215A8" w:rsidRPr="00F215A8" w:rsidRDefault="00F215A8" w:rsidP="00F215A8">
      <w:pPr>
        <w:pStyle w:val="ListParagraph"/>
        <w:numPr>
          <w:ilvl w:val="0"/>
          <w:numId w:val="2"/>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CVS</w:t>
      </w:r>
      <w:r w:rsidR="00715475">
        <w:rPr>
          <w:rFonts w:ascii="Times New Roman" w:hAnsi="Times New Roman" w:cs="Times New Roman"/>
          <w:sz w:val="24"/>
          <w:szCs w:val="24"/>
        </w:rPr>
        <w:t>S</w:t>
      </w:r>
      <w:r w:rsidRPr="00F215A8">
        <w:rPr>
          <w:rFonts w:ascii="Times New Roman" w:hAnsi="Times New Roman" w:cs="Times New Roman"/>
          <w:sz w:val="24"/>
          <w:szCs w:val="24"/>
        </w:rPr>
        <w:t>D Advisory Committee approved the inclusion of Tribal Nations victim service programs in the joint non-competitive victim service solicitation effective FY 2013. Awards were designated based on tribal enrolled membership (Section IV.E</w:t>
      </w:r>
      <w:r w:rsidRPr="00F215A8">
        <w:rPr>
          <w:rFonts w:ascii="Times New Roman" w:hAnsi="Times New Roman" w:cs="Times New Roman"/>
          <w:color w:val="FF0000"/>
          <w:sz w:val="24"/>
          <w:szCs w:val="24"/>
        </w:rPr>
        <w:t>.</w:t>
      </w:r>
      <w:r w:rsidRPr="00F215A8">
        <w:rPr>
          <w:rFonts w:ascii="Times New Roman" w:hAnsi="Times New Roman" w:cs="Times New Roman"/>
          <w:sz w:val="24"/>
          <w:szCs w:val="24"/>
        </w:rPr>
        <w:t xml:space="preserve">). </w:t>
      </w:r>
    </w:p>
    <w:p w:rsidR="00F215A8" w:rsidRPr="00F215A8" w:rsidRDefault="00F215A8" w:rsidP="00F215A8">
      <w:pPr>
        <w:pStyle w:val="ListParagraph"/>
        <w:numPr>
          <w:ilvl w:val="0"/>
          <w:numId w:val="2"/>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Four of the nine tribes had a tribal victim service program supported by federal discretionary grant funds. The joint non-competitive grant funds enhanced tribal programs through support of training, emergency support services and/or a part-time advocate.</w:t>
      </w:r>
    </w:p>
    <w:p w:rsidR="00F215A8" w:rsidRPr="00F215A8" w:rsidRDefault="00F215A8" w:rsidP="00F215A8">
      <w:pPr>
        <w:pStyle w:val="ListParagraph"/>
        <w:numPr>
          <w:ilvl w:val="0"/>
          <w:numId w:val="2"/>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DOJ’s Sr. Assistant Attorney General/Native American Affairs Coordinator and a tribal representative on the CVS</w:t>
      </w:r>
      <w:r w:rsidR="00715475">
        <w:rPr>
          <w:rFonts w:ascii="Times New Roman" w:hAnsi="Times New Roman" w:cs="Times New Roman"/>
          <w:sz w:val="24"/>
          <w:szCs w:val="24"/>
        </w:rPr>
        <w:t>S</w:t>
      </w:r>
      <w:r w:rsidRPr="00F215A8">
        <w:rPr>
          <w:rFonts w:ascii="Times New Roman" w:hAnsi="Times New Roman" w:cs="Times New Roman"/>
          <w:sz w:val="24"/>
          <w:szCs w:val="24"/>
        </w:rPr>
        <w:t>D AC worked with CVS</w:t>
      </w:r>
      <w:r w:rsidR="00715475">
        <w:rPr>
          <w:rFonts w:ascii="Times New Roman" w:hAnsi="Times New Roman" w:cs="Times New Roman"/>
          <w:sz w:val="24"/>
          <w:szCs w:val="24"/>
        </w:rPr>
        <w:t>S</w:t>
      </w:r>
      <w:r w:rsidRPr="00F215A8">
        <w:rPr>
          <w:rFonts w:ascii="Times New Roman" w:hAnsi="Times New Roman" w:cs="Times New Roman"/>
          <w:sz w:val="24"/>
          <w:szCs w:val="24"/>
        </w:rPr>
        <w:t xml:space="preserve">D to ensure grant solicitation and grant agreement language was included to meet tribal needs. </w:t>
      </w:r>
    </w:p>
    <w:p w:rsidR="00F215A8" w:rsidRPr="00F215A8" w:rsidRDefault="00F215A8" w:rsidP="00F215A8">
      <w:pPr>
        <w:pStyle w:val="ListParagraph"/>
        <w:numPr>
          <w:ilvl w:val="0"/>
          <w:numId w:val="2"/>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CVS</w:t>
      </w:r>
      <w:r w:rsidR="00715475">
        <w:rPr>
          <w:rFonts w:ascii="Times New Roman" w:hAnsi="Times New Roman" w:cs="Times New Roman"/>
          <w:sz w:val="24"/>
          <w:szCs w:val="24"/>
        </w:rPr>
        <w:t>S</w:t>
      </w:r>
      <w:r w:rsidRPr="00F215A8">
        <w:rPr>
          <w:rFonts w:ascii="Times New Roman" w:hAnsi="Times New Roman" w:cs="Times New Roman"/>
          <w:sz w:val="24"/>
          <w:szCs w:val="24"/>
        </w:rPr>
        <w:t xml:space="preserve">D Fund Coordinators consulted with each Tribe as the RFA guidelines were developed and provided technical assistance throughout the application process. </w:t>
      </w:r>
    </w:p>
    <w:p w:rsidR="00F215A8" w:rsidRPr="00F215A8" w:rsidRDefault="00F215A8" w:rsidP="00F215A8">
      <w:pPr>
        <w:pStyle w:val="ListParagraph"/>
        <w:numPr>
          <w:ilvl w:val="0"/>
          <w:numId w:val="2"/>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 xml:space="preserve">The plan identified activities and goals that addressed tribal needs and included tribal enrollment numbers under statistics. It also identified ways to collaborate and provide outreach on the IP planning process, meaningful inclusion in competitive and non-competitive grant solicitations and training opportunities.  </w:t>
      </w:r>
    </w:p>
    <w:p w:rsidR="00F215A8" w:rsidRPr="00F215A8" w:rsidRDefault="00F215A8" w:rsidP="00F215A8">
      <w:pPr>
        <w:pStyle w:val="ListParagraph"/>
        <w:numPr>
          <w:ilvl w:val="0"/>
          <w:numId w:val="2"/>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lastRenderedPageBreak/>
        <w:t>A central point of contact list for Tribal Nations was developed through the approval of tribal leadership to ensure victim service matters as well as other issues were directed to the appropriate contact. The contact list is continually updated.</w:t>
      </w:r>
    </w:p>
    <w:p w:rsidR="00F215A8" w:rsidRPr="00F215A8" w:rsidRDefault="00F215A8" w:rsidP="00F215A8">
      <w:pPr>
        <w:pStyle w:val="ListParagraph"/>
        <w:numPr>
          <w:ilvl w:val="0"/>
          <w:numId w:val="2"/>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CVS</w:t>
      </w:r>
      <w:r w:rsidR="00715475">
        <w:rPr>
          <w:rFonts w:ascii="Times New Roman" w:hAnsi="Times New Roman" w:cs="Times New Roman"/>
          <w:sz w:val="24"/>
          <w:szCs w:val="24"/>
        </w:rPr>
        <w:t>S</w:t>
      </w:r>
      <w:r w:rsidRPr="00F215A8">
        <w:rPr>
          <w:rFonts w:ascii="Times New Roman" w:hAnsi="Times New Roman" w:cs="Times New Roman"/>
          <w:sz w:val="24"/>
          <w:szCs w:val="24"/>
        </w:rPr>
        <w:t>D learned that many of the tribes provided services for a significant number of enrolled members (and non-tribal victims) in multiple counties as noted in the “</w:t>
      </w:r>
      <w:hyperlink r:id="rId8" w:history="1">
        <w:r w:rsidRPr="00F215A8">
          <w:rPr>
            <w:rStyle w:val="Hyperlink"/>
            <w:rFonts w:ascii="Times New Roman" w:hAnsi="Times New Roman" w:cs="Times New Roman"/>
            <w:sz w:val="24"/>
            <w:szCs w:val="24"/>
          </w:rPr>
          <w:t>Tribal County Service Area</w:t>
        </w:r>
      </w:hyperlink>
      <w:r w:rsidRPr="00F215A8">
        <w:rPr>
          <w:rFonts w:ascii="Times New Roman" w:hAnsi="Times New Roman" w:cs="Times New Roman"/>
          <w:sz w:val="24"/>
          <w:szCs w:val="24"/>
        </w:rPr>
        <w:t xml:space="preserve">” chart.   </w:t>
      </w:r>
    </w:p>
    <w:p w:rsidR="00F215A8" w:rsidRPr="00F215A8" w:rsidRDefault="00F215A8" w:rsidP="00F215A8">
      <w:pPr>
        <w:rPr>
          <w:rFonts w:ascii="Times New Roman" w:hAnsi="Times New Roman" w:cs="Times New Roman"/>
          <w:sz w:val="24"/>
          <w:szCs w:val="24"/>
        </w:rPr>
      </w:pPr>
      <w:r w:rsidRPr="00F215A8">
        <w:rPr>
          <w:rFonts w:ascii="Times New Roman" w:hAnsi="Times New Roman" w:cs="Times New Roman"/>
          <w:sz w:val="24"/>
          <w:szCs w:val="24"/>
          <w:u w:val="single"/>
        </w:rPr>
        <w:t>FY 2014 – 2016 VAWA Implementation Plan</w:t>
      </w:r>
    </w:p>
    <w:p w:rsidR="00F215A8" w:rsidRPr="00F215A8" w:rsidRDefault="00F215A8" w:rsidP="00F215A8">
      <w:pPr>
        <w:pStyle w:val="ListParagraph"/>
        <w:numPr>
          <w:ilvl w:val="0"/>
          <w:numId w:val="1"/>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 xml:space="preserve">The next steps identified in the listening tour report were included in the state IP goals, objectives and activities. </w:t>
      </w:r>
    </w:p>
    <w:p w:rsidR="00F215A8" w:rsidRPr="00F215A8" w:rsidRDefault="00F215A8" w:rsidP="00F215A8">
      <w:pPr>
        <w:pStyle w:val="ListParagraph"/>
        <w:numPr>
          <w:ilvl w:val="0"/>
          <w:numId w:val="1"/>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Tribal representation on the CV</w:t>
      </w:r>
      <w:r w:rsidR="00715475">
        <w:rPr>
          <w:rFonts w:ascii="Times New Roman" w:hAnsi="Times New Roman" w:cs="Times New Roman"/>
          <w:sz w:val="24"/>
          <w:szCs w:val="24"/>
        </w:rPr>
        <w:t>S</w:t>
      </w:r>
      <w:r w:rsidRPr="00F215A8">
        <w:rPr>
          <w:rFonts w:ascii="Times New Roman" w:hAnsi="Times New Roman" w:cs="Times New Roman"/>
          <w:sz w:val="24"/>
          <w:szCs w:val="24"/>
        </w:rPr>
        <w:t xml:space="preserve">SD Advisory Committee and VAWA Subcommittee is in place. </w:t>
      </w:r>
    </w:p>
    <w:p w:rsidR="00F215A8" w:rsidRPr="00F215A8" w:rsidRDefault="00F215A8" w:rsidP="00F215A8">
      <w:pPr>
        <w:pStyle w:val="ListParagraph"/>
        <w:numPr>
          <w:ilvl w:val="0"/>
          <w:numId w:val="1"/>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CVS</w:t>
      </w:r>
      <w:r w:rsidR="00715475">
        <w:rPr>
          <w:rFonts w:ascii="Times New Roman" w:hAnsi="Times New Roman" w:cs="Times New Roman"/>
          <w:sz w:val="24"/>
          <w:szCs w:val="24"/>
        </w:rPr>
        <w:t>S</w:t>
      </w:r>
      <w:r w:rsidRPr="00F215A8">
        <w:rPr>
          <w:rFonts w:ascii="Times New Roman" w:hAnsi="Times New Roman" w:cs="Times New Roman"/>
          <w:sz w:val="24"/>
          <w:szCs w:val="24"/>
        </w:rPr>
        <w:t>D strengthens collaboration with TN in the IP planning process. CVS</w:t>
      </w:r>
      <w:r w:rsidR="00715475">
        <w:rPr>
          <w:rFonts w:ascii="Times New Roman" w:hAnsi="Times New Roman" w:cs="Times New Roman"/>
          <w:sz w:val="24"/>
          <w:szCs w:val="24"/>
        </w:rPr>
        <w:t>S</w:t>
      </w:r>
      <w:r w:rsidRPr="00F215A8">
        <w:rPr>
          <w:rFonts w:ascii="Times New Roman" w:hAnsi="Times New Roman" w:cs="Times New Roman"/>
          <w:sz w:val="24"/>
          <w:szCs w:val="24"/>
        </w:rPr>
        <w:t xml:space="preserve">D provides direct outreach to all nine tribes for subcommittee meetings and teleconferences to facilitate communication around statewide funding priorities, goals, and objectives. </w:t>
      </w:r>
    </w:p>
    <w:p w:rsidR="00F215A8" w:rsidRPr="00F215A8" w:rsidRDefault="00F215A8" w:rsidP="00F215A8">
      <w:pPr>
        <w:pStyle w:val="ListParagraph"/>
        <w:numPr>
          <w:ilvl w:val="0"/>
          <w:numId w:val="1"/>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 xml:space="preserve">Establishing trust while building collaborative partnerships with Tribal Nations through expansion of outreach activities; presentations on availability of crime victim compensation program, grant and training opportunities; provision of technical assistance on grant applications, awards and reporting process; as well as referrals, and provision of resources for policies and procedures as requested. </w:t>
      </w:r>
    </w:p>
    <w:p w:rsidR="00F215A8" w:rsidRPr="00F215A8" w:rsidRDefault="00F215A8" w:rsidP="00F215A8">
      <w:pPr>
        <w:pStyle w:val="ListParagraph"/>
        <w:numPr>
          <w:ilvl w:val="0"/>
          <w:numId w:val="1"/>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Maintain contact with tribal advocates and leaders in tribal victim service programs.</w:t>
      </w:r>
    </w:p>
    <w:p w:rsidR="00F215A8" w:rsidRPr="00F215A8" w:rsidRDefault="00F215A8" w:rsidP="00F215A8">
      <w:pPr>
        <w:pStyle w:val="ListParagraph"/>
        <w:numPr>
          <w:ilvl w:val="0"/>
          <w:numId w:val="1"/>
        </w:numPr>
        <w:spacing w:before="0" w:after="0" w:line="240" w:lineRule="auto"/>
        <w:rPr>
          <w:rFonts w:ascii="Times New Roman" w:hAnsi="Times New Roman"/>
          <w:sz w:val="24"/>
          <w:szCs w:val="24"/>
        </w:rPr>
      </w:pPr>
      <w:r w:rsidRPr="00F215A8">
        <w:rPr>
          <w:rFonts w:ascii="Times New Roman" w:hAnsi="Times New Roman"/>
          <w:sz w:val="24"/>
          <w:szCs w:val="24"/>
        </w:rPr>
        <w:t>Strengthening collaboration and partnership between tribal victim service programs and local non-profit and government-based advocacy to ensure community safety overall.</w:t>
      </w:r>
    </w:p>
    <w:p w:rsidR="00F215A8" w:rsidRPr="00F215A8" w:rsidRDefault="00F215A8" w:rsidP="00F215A8">
      <w:pPr>
        <w:pStyle w:val="ListParagraph"/>
        <w:numPr>
          <w:ilvl w:val="0"/>
          <w:numId w:val="1"/>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CV</w:t>
      </w:r>
      <w:r w:rsidR="00715475">
        <w:rPr>
          <w:rFonts w:ascii="Times New Roman" w:hAnsi="Times New Roman" w:cs="Times New Roman"/>
          <w:sz w:val="24"/>
          <w:szCs w:val="24"/>
        </w:rPr>
        <w:t>S</w:t>
      </w:r>
      <w:r w:rsidRPr="00F215A8">
        <w:rPr>
          <w:rFonts w:ascii="Times New Roman" w:hAnsi="Times New Roman" w:cs="Times New Roman"/>
          <w:sz w:val="24"/>
          <w:szCs w:val="24"/>
        </w:rPr>
        <w:t>SD Fund Coordinators provide technical assistance on grant non-competitive applications, awards and reporting requirements. CV</w:t>
      </w:r>
      <w:r w:rsidR="00715475">
        <w:rPr>
          <w:rFonts w:ascii="Times New Roman" w:hAnsi="Times New Roman" w:cs="Times New Roman"/>
          <w:sz w:val="24"/>
          <w:szCs w:val="24"/>
        </w:rPr>
        <w:t>S</w:t>
      </w:r>
      <w:r w:rsidRPr="00F215A8">
        <w:rPr>
          <w:rFonts w:ascii="Times New Roman" w:hAnsi="Times New Roman" w:cs="Times New Roman"/>
          <w:sz w:val="24"/>
          <w:szCs w:val="24"/>
        </w:rPr>
        <w:t>SD gains a better understanding of tribal challenges in provision of victim services in a multiple county service area. Tribal victim service programs often have only one tribal advocate to build collaborative partnerships with non-profit and government-based programs and shelters. Tribal county service areas may include up to 11 counties for each tribe.</w:t>
      </w:r>
    </w:p>
    <w:p w:rsidR="00F215A8" w:rsidRPr="00F215A8" w:rsidRDefault="00F215A8" w:rsidP="00F215A8">
      <w:pPr>
        <w:pStyle w:val="ListParagraph"/>
        <w:numPr>
          <w:ilvl w:val="0"/>
          <w:numId w:val="1"/>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CVS</w:t>
      </w:r>
      <w:r w:rsidR="00715475">
        <w:rPr>
          <w:rFonts w:ascii="Times New Roman" w:hAnsi="Times New Roman" w:cs="Times New Roman"/>
          <w:sz w:val="24"/>
          <w:szCs w:val="24"/>
        </w:rPr>
        <w:t>S</w:t>
      </w:r>
      <w:r w:rsidRPr="00F215A8">
        <w:rPr>
          <w:rFonts w:ascii="Times New Roman" w:hAnsi="Times New Roman" w:cs="Times New Roman"/>
          <w:sz w:val="24"/>
          <w:szCs w:val="24"/>
        </w:rPr>
        <w:t>D attends tribal-state cluster meetings and the annual government to government tribal summit to keep informed from the tribal perspectives.</w:t>
      </w:r>
    </w:p>
    <w:p w:rsidR="00F215A8" w:rsidRPr="00F215A8" w:rsidRDefault="00F215A8" w:rsidP="00F215A8">
      <w:pPr>
        <w:pStyle w:val="ListParagraph"/>
        <w:numPr>
          <w:ilvl w:val="0"/>
          <w:numId w:val="1"/>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Eight of the nine tribes have a tribal victim service program supported by federal discretionary grant funds through OVW.</w:t>
      </w:r>
    </w:p>
    <w:p w:rsidR="00F215A8" w:rsidRPr="00F215A8" w:rsidRDefault="00F215A8" w:rsidP="00F215A8">
      <w:pPr>
        <w:pStyle w:val="ListParagraph"/>
        <w:numPr>
          <w:ilvl w:val="0"/>
          <w:numId w:val="1"/>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 xml:space="preserve">Oregon Tribal Nations are working with OVW Technical Assistance on the option of setting up a Tribal Coalition in Oregon. </w:t>
      </w:r>
    </w:p>
    <w:p w:rsidR="00F215A8" w:rsidRPr="00F215A8" w:rsidRDefault="00F215A8" w:rsidP="00F215A8">
      <w:pPr>
        <w:pStyle w:val="ListParagraph"/>
        <w:spacing w:before="0" w:after="0" w:line="240" w:lineRule="auto"/>
        <w:rPr>
          <w:rFonts w:ascii="Times New Roman" w:hAnsi="Times New Roman" w:cs="Times New Roman"/>
          <w:sz w:val="24"/>
          <w:szCs w:val="24"/>
        </w:rPr>
      </w:pPr>
    </w:p>
    <w:p w:rsidR="00F215A8" w:rsidRPr="00F215A8" w:rsidRDefault="00F215A8" w:rsidP="00F215A8">
      <w:pPr>
        <w:spacing w:before="0" w:after="0" w:line="240" w:lineRule="auto"/>
        <w:rPr>
          <w:rFonts w:ascii="Times New Roman" w:hAnsi="Times New Roman" w:cs="Times New Roman"/>
          <w:sz w:val="24"/>
          <w:szCs w:val="24"/>
          <w:u w:val="single"/>
        </w:rPr>
      </w:pPr>
      <w:r w:rsidRPr="00F215A8">
        <w:rPr>
          <w:rFonts w:ascii="Times New Roman" w:hAnsi="Times New Roman" w:cs="Times New Roman"/>
          <w:sz w:val="24"/>
          <w:szCs w:val="24"/>
          <w:u w:val="single"/>
        </w:rPr>
        <w:t xml:space="preserve">FY 2017 – 2020 VAWA Implementation Plan </w:t>
      </w:r>
    </w:p>
    <w:p w:rsidR="00F215A8" w:rsidRPr="00F215A8" w:rsidRDefault="00F215A8" w:rsidP="00F215A8">
      <w:pPr>
        <w:spacing w:before="0" w:after="0" w:line="240" w:lineRule="auto"/>
        <w:rPr>
          <w:rFonts w:ascii="Times New Roman" w:hAnsi="Times New Roman" w:cs="Times New Roman"/>
          <w:sz w:val="24"/>
          <w:szCs w:val="24"/>
          <w:u w:val="single"/>
        </w:rPr>
      </w:pPr>
    </w:p>
    <w:p w:rsidR="00F215A8" w:rsidRPr="00F215A8" w:rsidRDefault="00F215A8" w:rsidP="00F215A8">
      <w:p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One tribe is represented on the CVS</w:t>
      </w:r>
      <w:r w:rsidR="00715475">
        <w:rPr>
          <w:rFonts w:ascii="Times New Roman" w:hAnsi="Times New Roman" w:cs="Times New Roman"/>
          <w:sz w:val="24"/>
          <w:szCs w:val="24"/>
        </w:rPr>
        <w:t>S</w:t>
      </w:r>
      <w:r w:rsidRPr="00F215A8">
        <w:rPr>
          <w:rFonts w:ascii="Times New Roman" w:hAnsi="Times New Roman" w:cs="Times New Roman"/>
          <w:sz w:val="24"/>
          <w:szCs w:val="24"/>
        </w:rPr>
        <w:t>D Advisory Committee and VAWA IP Subcommittee. In 2017, a second tribe will be included as a member of the committee and planning subcommittee. The remaining seven Oregon Tribal Nations are invited to every meeting and teleconference to ensure a meaningful planning discussion on statewide goals and activities. The process includes the following steps:</w:t>
      </w:r>
    </w:p>
    <w:p w:rsidR="00F215A8" w:rsidRPr="00F215A8" w:rsidRDefault="00F215A8" w:rsidP="00F215A8">
      <w:pPr>
        <w:pStyle w:val="ListParagraph"/>
        <w:numPr>
          <w:ilvl w:val="0"/>
          <w:numId w:val="3"/>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CVS</w:t>
      </w:r>
      <w:r w:rsidR="00715475">
        <w:rPr>
          <w:rFonts w:ascii="Times New Roman" w:hAnsi="Times New Roman" w:cs="Times New Roman"/>
          <w:sz w:val="24"/>
          <w:szCs w:val="24"/>
        </w:rPr>
        <w:t>S</w:t>
      </w:r>
      <w:r w:rsidRPr="00F215A8">
        <w:rPr>
          <w:rFonts w:ascii="Times New Roman" w:hAnsi="Times New Roman" w:cs="Times New Roman"/>
          <w:sz w:val="24"/>
          <w:szCs w:val="24"/>
        </w:rPr>
        <w:t>D calls the tribal victim service contact as listed on the central point of contact list provided by tribal leadership for each tribe. CV</w:t>
      </w:r>
      <w:r w:rsidR="00715475">
        <w:rPr>
          <w:rFonts w:ascii="Times New Roman" w:hAnsi="Times New Roman" w:cs="Times New Roman"/>
          <w:sz w:val="24"/>
          <w:szCs w:val="24"/>
        </w:rPr>
        <w:t>S</w:t>
      </w:r>
      <w:r w:rsidRPr="00F215A8">
        <w:rPr>
          <w:rFonts w:ascii="Times New Roman" w:hAnsi="Times New Roman" w:cs="Times New Roman"/>
          <w:sz w:val="24"/>
          <w:szCs w:val="24"/>
        </w:rPr>
        <w:t xml:space="preserve">SD ensures that the date of the </w:t>
      </w:r>
      <w:r w:rsidRPr="00F215A8">
        <w:rPr>
          <w:rFonts w:ascii="Times New Roman" w:hAnsi="Times New Roman" w:cs="Times New Roman"/>
          <w:sz w:val="24"/>
          <w:szCs w:val="24"/>
        </w:rPr>
        <w:lastRenderedPageBreak/>
        <w:t>upcoming meeting works for the remaining 7 tribes for their participation via phone and/or in person.</w:t>
      </w:r>
    </w:p>
    <w:p w:rsidR="00F215A8" w:rsidRPr="00F215A8" w:rsidRDefault="00F215A8" w:rsidP="00F215A8">
      <w:pPr>
        <w:pStyle w:val="ListParagraph"/>
        <w:numPr>
          <w:ilvl w:val="0"/>
          <w:numId w:val="3"/>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 xml:space="preserve">A follow up email is sent to each of the tribal contacts that include talking points and/or agenda for the planning subcommittee meeting. CVSD follows up with each tribe to ensure all questions are responded to before the meeting. </w:t>
      </w:r>
    </w:p>
    <w:p w:rsidR="00F215A8" w:rsidRPr="00F215A8" w:rsidRDefault="00F215A8" w:rsidP="00F215A8">
      <w:pPr>
        <w:pStyle w:val="ListParagraph"/>
        <w:numPr>
          <w:ilvl w:val="0"/>
          <w:numId w:val="3"/>
        </w:num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 xml:space="preserve">Attendees receive meeting documents via email before and after the meeting. </w:t>
      </w:r>
    </w:p>
    <w:p w:rsidR="00F215A8" w:rsidRPr="00F215A8" w:rsidRDefault="00F215A8" w:rsidP="00F215A8">
      <w:pPr>
        <w:spacing w:before="0" w:after="0" w:line="240" w:lineRule="auto"/>
        <w:rPr>
          <w:rFonts w:ascii="Times New Roman" w:hAnsi="Times New Roman" w:cs="Times New Roman"/>
          <w:sz w:val="24"/>
          <w:szCs w:val="24"/>
        </w:rPr>
      </w:pPr>
    </w:p>
    <w:p w:rsidR="00F215A8" w:rsidRPr="00F215A8" w:rsidRDefault="00F215A8" w:rsidP="00F215A8">
      <w:pPr>
        <w:spacing w:before="0" w:after="0" w:line="240" w:lineRule="auto"/>
        <w:rPr>
          <w:rFonts w:ascii="Times New Roman" w:hAnsi="Times New Roman" w:cs="Times New Roman"/>
          <w:sz w:val="24"/>
          <w:szCs w:val="24"/>
        </w:rPr>
      </w:pPr>
      <w:r w:rsidRPr="00F215A8">
        <w:rPr>
          <w:rFonts w:ascii="Times New Roman" w:hAnsi="Times New Roman" w:cs="Times New Roman"/>
          <w:sz w:val="24"/>
          <w:szCs w:val="24"/>
        </w:rPr>
        <w:t>CV</w:t>
      </w:r>
      <w:r w:rsidR="00715475">
        <w:rPr>
          <w:rFonts w:ascii="Times New Roman" w:hAnsi="Times New Roman" w:cs="Times New Roman"/>
          <w:sz w:val="24"/>
          <w:szCs w:val="24"/>
        </w:rPr>
        <w:t>S</w:t>
      </w:r>
      <w:r w:rsidRPr="00F215A8">
        <w:rPr>
          <w:rFonts w:ascii="Times New Roman" w:hAnsi="Times New Roman" w:cs="Times New Roman"/>
          <w:sz w:val="24"/>
          <w:szCs w:val="24"/>
        </w:rPr>
        <w:t xml:space="preserve">SD will conduct a follow up to the listening tour with tribal leadership and victim service staff along with community programs during the FY 2017 – 2020 planning period. Ongoing collaboration with Tribal Nations will ensure that identified “next steps” to the tour are addressed as listed in the state goals, objectives and activities. (Section IV.C.). </w:t>
      </w:r>
    </w:p>
    <w:p w:rsidR="00F215A8" w:rsidRPr="00F215A8" w:rsidRDefault="00F215A8" w:rsidP="00F215A8">
      <w:pPr>
        <w:spacing w:before="0" w:after="0" w:line="240" w:lineRule="auto"/>
        <w:rPr>
          <w:rFonts w:ascii="Times New Roman" w:hAnsi="Times New Roman" w:cs="Times New Roman"/>
          <w:sz w:val="24"/>
          <w:szCs w:val="24"/>
        </w:rPr>
      </w:pPr>
    </w:p>
    <w:p w:rsidR="00664266" w:rsidRPr="00F215A8" w:rsidRDefault="00664266" w:rsidP="001B0529">
      <w:pPr>
        <w:spacing w:after="0" w:line="240" w:lineRule="auto"/>
        <w:rPr>
          <w:rFonts w:ascii="Times New Roman" w:hAnsi="Times New Roman" w:cs="Times New Roman"/>
          <w:sz w:val="24"/>
          <w:szCs w:val="24"/>
        </w:rPr>
      </w:pPr>
    </w:p>
    <w:sectPr w:rsidR="00664266" w:rsidRPr="00F215A8" w:rsidSect="006642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40B" w:rsidRDefault="00A1440B" w:rsidP="00F215A8">
      <w:pPr>
        <w:spacing w:before="0" w:after="0" w:line="240" w:lineRule="auto"/>
      </w:pPr>
      <w:r>
        <w:separator/>
      </w:r>
    </w:p>
  </w:endnote>
  <w:endnote w:type="continuationSeparator" w:id="0">
    <w:p w:rsidR="00A1440B" w:rsidRDefault="00A1440B" w:rsidP="00F215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40B" w:rsidRDefault="00A1440B" w:rsidP="00F215A8">
      <w:pPr>
        <w:spacing w:before="0" w:after="0" w:line="240" w:lineRule="auto"/>
      </w:pPr>
      <w:r>
        <w:separator/>
      </w:r>
    </w:p>
  </w:footnote>
  <w:footnote w:type="continuationSeparator" w:id="0">
    <w:p w:rsidR="00A1440B" w:rsidRDefault="00A1440B" w:rsidP="00F215A8">
      <w:pPr>
        <w:spacing w:before="0" w:after="0" w:line="240" w:lineRule="auto"/>
      </w:pPr>
      <w:r>
        <w:continuationSeparator/>
      </w:r>
    </w:p>
  </w:footnote>
  <w:footnote w:id="1">
    <w:p w:rsidR="00F215A8" w:rsidRPr="008E20A3" w:rsidRDefault="00F215A8" w:rsidP="00F215A8">
      <w:pPr>
        <w:pStyle w:val="FootnoteText"/>
        <w:rPr>
          <w:rFonts w:ascii="Times New Roman" w:hAnsi="Times New Roman" w:cs="Times New Roman"/>
        </w:rPr>
      </w:pPr>
      <w:r w:rsidRPr="008E20A3">
        <w:rPr>
          <w:rStyle w:val="FootnoteReference"/>
          <w:rFonts w:ascii="Times New Roman" w:hAnsi="Times New Roman" w:cs="Times New Roman"/>
        </w:rPr>
        <w:footnoteRef/>
      </w:r>
      <w:r w:rsidRPr="008E20A3">
        <w:rPr>
          <w:rFonts w:ascii="Times New Roman" w:hAnsi="Times New Roman" w:cs="Times New Roman"/>
        </w:rPr>
        <w:t xml:space="preserve"> The </w:t>
      </w:r>
      <w:r w:rsidRPr="008E20A3">
        <w:rPr>
          <w:rFonts w:ascii="Times New Roman" w:hAnsi="Times New Roman" w:cs="Times New Roman"/>
          <w:sz w:val="22"/>
          <w:szCs w:val="22"/>
        </w:rPr>
        <w:t>OVW extension on this plan was through May 2014 due to inclusion of VAWA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E0D58"/>
    <w:multiLevelType w:val="hybridMultilevel"/>
    <w:tmpl w:val="112C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4F0AE8"/>
    <w:multiLevelType w:val="hybridMultilevel"/>
    <w:tmpl w:val="1E8A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32866"/>
    <w:multiLevelType w:val="hybridMultilevel"/>
    <w:tmpl w:val="7A86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5A"/>
    <w:rsid w:val="001B0529"/>
    <w:rsid w:val="002509F7"/>
    <w:rsid w:val="0038615A"/>
    <w:rsid w:val="00664266"/>
    <w:rsid w:val="00715475"/>
    <w:rsid w:val="00747486"/>
    <w:rsid w:val="00777B73"/>
    <w:rsid w:val="00A1440B"/>
    <w:rsid w:val="00D101EA"/>
    <w:rsid w:val="00F215A8"/>
    <w:rsid w:val="00FF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F5A18-282F-47CE-B548-F24C4613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5A8"/>
    <w:pPr>
      <w:spacing w:before="200"/>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5A8"/>
    <w:pPr>
      <w:ind w:left="720"/>
      <w:contextualSpacing/>
    </w:pPr>
  </w:style>
  <w:style w:type="paragraph" w:styleId="FootnoteText">
    <w:name w:val="footnote text"/>
    <w:basedOn w:val="Normal"/>
    <w:link w:val="FootnoteTextChar"/>
    <w:uiPriority w:val="99"/>
    <w:unhideWhenUsed/>
    <w:rsid w:val="00F215A8"/>
    <w:pPr>
      <w:spacing w:after="0" w:line="240" w:lineRule="auto"/>
    </w:pPr>
    <w:rPr>
      <w:lang w:eastAsia="ja-JP"/>
    </w:rPr>
  </w:style>
  <w:style w:type="character" w:customStyle="1" w:styleId="FootnoteTextChar">
    <w:name w:val="Footnote Text Char"/>
    <w:basedOn w:val="DefaultParagraphFont"/>
    <w:link w:val="FootnoteText"/>
    <w:uiPriority w:val="99"/>
    <w:rsid w:val="00F215A8"/>
    <w:rPr>
      <w:rFonts w:eastAsiaTheme="minorEastAsia"/>
      <w:sz w:val="20"/>
      <w:szCs w:val="20"/>
      <w:lang w:eastAsia="ja-JP"/>
    </w:rPr>
  </w:style>
  <w:style w:type="character" w:styleId="Hyperlink">
    <w:name w:val="Hyperlink"/>
    <w:basedOn w:val="DefaultParagraphFont"/>
    <w:uiPriority w:val="99"/>
    <w:unhideWhenUsed/>
    <w:rsid w:val="00F215A8"/>
    <w:rPr>
      <w:color w:val="0000FF" w:themeColor="hyperlink"/>
      <w:u w:val="single"/>
    </w:rPr>
  </w:style>
  <w:style w:type="character" w:styleId="FootnoteReference">
    <w:name w:val="footnote reference"/>
    <w:basedOn w:val="DefaultParagraphFont"/>
    <w:uiPriority w:val="99"/>
    <w:semiHidden/>
    <w:unhideWhenUsed/>
    <w:rsid w:val="00F215A8"/>
    <w:rPr>
      <w:vertAlign w:val="superscript"/>
    </w:rPr>
  </w:style>
  <w:style w:type="paragraph" w:styleId="BalloonText">
    <w:name w:val="Balloon Text"/>
    <w:basedOn w:val="Normal"/>
    <w:link w:val="BalloonTextChar"/>
    <w:uiPriority w:val="99"/>
    <w:semiHidden/>
    <w:unhideWhenUsed/>
    <w:rsid w:val="0071547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7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j.state.or.us/victims/pdf/oregon_tribal_nations_county_service_area.pdf" TargetMode="External"/><Relationship Id="rId3" Type="http://schemas.openxmlformats.org/officeDocument/2006/relationships/settings" Target="settings.xml"/><Relationship Id="rId7" Type="http://schemas.openxmlformats.org/officeDocument/2006/relationships/hyperlink" Target="http://www.doj.state.or.us/victims/pdf/oregon_tribal_nation_listening_tou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96AA6F6B</Template>
  <TotalTime>1</TotalTime>
  <Pages>3</Pages>
  <Words>1062</Words>
  <Characters>6058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 Fleming</dc:creator>
  <cp:lastModifiedBy>Desiree Coyote</cp:lastModifiedBy>
  <cp:revision>2</cp:revision>
  <cp:lastPrinted>2019-03-11T21:21:00Z</cp:lastPrinted>
  <dcterms:created xsi:type="dcterms:W3CDTF">2021-08-04T15:20:00Z</dcterms:created>
  <dcterms:modified xsi:type="dcterms:W3CDTF">2021-08-04T15:20:00Z</dcterms:modified>
</cp:coreProperties>
</file>