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D845" w14:textId="406E75D7" w:rsidR="00DD178D" w:rsidRPr="00DD178D" w:rsidRDefault="002D695F" w:rsidP="00AD7D7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82FE6C" wp14:editId="2DF8066E">
            <wp:simplePos x="0" y="0"/>
            <wp:positionH relativeFrom="column">
              <wp:posOffset>4253865</wp:posOffset>
            </wp:positionH>
            <wp:positionV relativeFrom="paragraph">
              <wp:posOffset>24130</wp:posOffset>
            </wp:positionV>
            <wp:extent cx="2516505" cy="2359025"/>
            <wp:effectExtent l="0" t="0" r="0" b="3175"/>
            <wp:wrapTight wrapText="bothSides">
              <wp:wrapPolygon edited="0">
                <wp:start x="0" y="0"/>
                <wp:lineTo x="0" y="21513"/>
                <wp:lineTo x="21475" y="21513"/>
                <wp:lineTo x="2147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D79" w:rsidRPr="00AD7D79">
        <w:rPr>
          <w:b/>
          <w:bCs/>
        </w:rPr>
        <w:t>Intimate Partner Violence/</w:t>
      </w:r>
      <w:r w:rsidR="00DD178D" w:rsidRPr="00DD178D">
        <w:rPr>
          <w:b/>
          <w:bCs/>
        </w:rPr>
        <w:t>Battering is:</w:t>
      </w:r>
      <w:r w:rsidR="00AD7D79" w:rsidRPr="00AD7D79">
        <w:rPr>
          <w:noProof/>
        </w:rPr>
        <w:t xml:space="preserve"> </w:t>
      </w:r>
    </w:p>
    <w:p w14:paraId="0D6ABD84" w14:textId="77777777" w:rsidR="00DD178D" w:rsidRPr="00DD178D" w:rsidRDefault="00DD178D" w:rsidP="00DD178D">
      <w:pPr>
        <w:numPr>
          <w:ilvl w:val="0"/>
          <w:numId w:val="1"/>
        </w:numPr>
      </w:pPr>
      <w:r w:rsidRPr="00DD178D">
        <w:t xml:space="preserve">an institutionalized </w:t>
      </w:r>
    </w:p>
    <w:p w14:paraId="23DA8B08" w14:textId="77777777" w:rsidR="00AD7D79" w:rsidRDefault="00DD178D" w:rsidP="00AD7D79">
      <w:pPr>
        <w:numPr>
          <w:ilvl w:val="2"/>
          <w:numId w:val="1"/>
        </w:numPr>
        <w:tabs>
          <w:tab w:val="num" w:pos="2160"/>
        </w:tabs>
      </w:pPr>
      <w:r w:rsidRPr="00DD178D">
        <w:t xml:space="preserve">system </w:t>
      </w:r>
    </w:p>
    <w:p w14:paraId="2007F2B5" w14:textId="3BB82E71" w:rsidR="00DD178D" w:rsidRPr="00DD178D" w:rsidRDefault="00DD178D" w:rsidP="00AD7D79">
      <w:pPr>
        <w:numPr>
          <w:ilvl w:val="2"/>
          <w:numId w:val="1"/>
        </w:numPr>
        <w:tabs>
          <w:tab w:val="num" w:pos="2160"/>
        </w:tabs>
      </w:pPr>
      <w:r w:rsidRPr="00DD178D">
        <w:t>of over-lapping</w:t>
      </w:r>
    </w:p>
    <w:p w14:paraId="6BF6C3AC" w14:textId="77777777" w:rsidR="00DD178D" w:rsidRPr="00DD178D" w:rsidRDefault="00DD178D" w:rsidP="00DD178D">
      <w:pPr>
        <w:numPr>
          <w:ilvl w:val="2"/>
          <w:numId w:val="1"/>
        </w:numPr>
        <w:tabs>
          <w:tab w:val="num" w:pos="2160"/>
        </w:tabs>
      </w:pPr>
      <w:r w:rsidRPr="00DD178D">
        <w:t xml:space="preserve">continuous </w:t>
      </w:r>
    </w:p>
    <w:p w14:paraId="74BD86FB" w14:textId="77777777" w:rsidR="00DD178D" w:rsidRPr="00DD178D" w:rsidRDefault="00DD178D" w:rsidP="00DD178D">
      <w:pPr>
        <w:numPr>
          <w:ilvl w:val="2"/>
          <w:numId w:val="1"/>
        </w:numPr>
        <w:tabs>
          <w:tab w:val="num" w:pos="2160"/>
        </w:tabs>
      </w:pPr>
      <w:r w:rsidRPr="00DD178D">
        <w:t xml:space="preserve">purposeful </w:t>
      </w:r>
    </w:p>
    <w:p w14:paraId="25F041CC" w14:textId="77777777" w:rsidR="00DD178D" w:rsidRPr="00DD178D" w:rsidRDefault="00DD178D" w:rsidP="00DD178D">
      <w:pPr>
        <w:numPr>
          <w:ilvl w:val="2"/>
          <w:numId w:val="1"/>
        </w:numPr>
        <w:tabs>
          <w:tab w:val="num" w:pos="2160"/>
        </w:tabs>
      </w:pPr>
      <w:r w:rsidRPr="00DD178D">
        <w:t xml:space="preserve">violent tactics </w:t>
      </w:r>
    </w:p>
    <w:p w14:paraId="0D18F745" w14:textId="77777777" w:rsidR="00DD178D" w:rsidRPr="00DD178D" w:rsidRDefault="00DD178D" w:rsidP="00DD178D">
      <w:pPr>
        <w:numPr>
          <w:ilvl w:val="2"/>
          <w:numId w:val="1"/>
        </w:numPr>
        <w:tabs>
          <w:tab w:val="num" w:pos="2160"/>
        </w:tabs>
      </w:pPr>
      <w:r w:rsidRPr="00DD178D">
        <w:t xml:space="preserve">used to maintain power &amp; control </w:t>
      </w:r>
    </w:p>
    <w:p w14:paraId="11D2C279" w14:textId="33D4486D" w:rsidR="00DD178D" w:rsidRDefault="00DD178D" w:rsidP="00DD178D">
      <w:pPr>
        <w:numPr>
          <w:ilvl w:val="1"/>
          <w:numId w:val="1"/>
        </w:numPr>
        <w:tabs>
          <w:tab w:val="num" w:pos="1440"/>
        </w:tabs>
      </w:pPr>
      <w:r w:rsidRPr="00DD178D">
        <w:t>over an intimate partner</w:t>
      </w:r>
      <w:r w:rsidR="00AD7D79">
        <w:t>, usually a woman</w:t>
      </w:r>
      <w:r w:rsidRPr="00DD178D">
        <w:t>.</w:t>
      </w:r>
    </w:p>
    <w:p w14:paraId="71EB43F4" w14:textId="77777777" w:rsidR="00DD178D" w:rsidRPr="00DD178D" w:rsidRDefault="00DD178D" w:rsidP="00AD7D79">
      <w:pPr>
        <w:ind w:left="720"/>
      </w:pPr>
    </w:p>
    <w:p w14:paraId="711B4532" w14:textId="5FC5E041" w:rsidR="002D695F" w:rsidRPr="002D695F" w:rsidRDefault="00AD7D79" w:rsidP="002D695F">
      <w:pPr>
        <w:pStyle w:val="BodyText2"/>
        <w:rPr>
          <w:rFonts w:asciiTheme="minorHAnsi" w:hAnsiTheme="minorHAnsi"/>
          <w:b w:val="0"/>
          <w:bCs w:val="0"/>
        </w:rPr>
      </w:pPr>
      <w:r w:rsidRPr="002D695F">
        <w:rPr>
          <w:rFonts w:asciiTheme="minorHAnsi" w:hAnsiTheme="minorHAnsi"/>
          <w:b w:val="0"/>
          <w:bCs w:val="0"/>
        </w:rPr>
        <w:t xml:space="preserve">Physical and sexual violence are the </w:t>
      </w:r>
      <w:r w:rsidR="002D695F">
        <w:rPr>
          <w:rFonts w:asciiTheme="minorHAnsi" w:hAnsiTheme="minorHAnsi"/>
          <w:b w:val="0"/>
          <w:bCs w:val="0"/>
        </w:rPr>
        <w:t>“</w:t>
      </w:r>
      <w:r w:rsidRPr="002D695F">
        <w:rPr>
          <w:rFonts w:asciiTheme="minorHAnsi" w:hAnsiTheme="minorHAnsi"/>
          <w:b w:val="0"/>
          <w:bCs w:val="0"/>
        </w:rPr>
        <w:t>enforcers.</w:t>
      </w:r>
      <w:r w:rsidR="002D695F">
        <w:rPr>
          <w:rFonts w:asciiTheme="minorHAnsi" w:hAnsiTheme="minorHAnsi"/>
          <w:b w:val="0"/>
          <w:bCs w:val="0"/>
        </w:rPr>
        <w:t>”</w:t>
      </w:r>
      <w:r w:rsidRPr="002D695F">
        <w:rPr>
          <w:rFonts w:asciiTheme="minorHAnsi" w:hAnsiTheme="minorHAnsi"/>
          <w:b w:val="0"/>
          <w:bCs w:val="0"/>
        </w:rPr>
        <w:t xml:space="preserve"> </w:t>
      </w:r>
      <w:r w:rsidR="002D695F" w:rsidRPr="002D695F">
        <w:rPr>
          <w:rFonts w:asciiTheme="minorHAnsi" w:hAnsiTheme="minorHAnsi"/>
          <w:b w:val="0"/>
          <w:bCs w:val="0"/>
        </w:rPr>
        <w:t>It only has to happen once.  After that, it may only take a certain look or gesture that says</w:t>
      </w:r>
      <w:r w:rsidR="007D6FB8">
        <w:rPr>
          <w:rFonts w:asciiTheme="minorHAnsi" w:hAnsiTheme="minorHAnsi"/>
          <w:b w:val="0"/>
          <w:bCs w:val="0"/>
        </w:rPr>
        <w:t>:</w:t>
      </w:r>
      <w:r w:rsidR="002D695F" w:rsidRPr="002D695F">
        <w:rPr>
          <w:rFonts w:asciiTheme="minorHAnsi" w:hAnsiTheme="minorHAnsi"/>
          <w:b w:val="0"/>
          <w:bCs w:val="0"/>
        </w:rPr>
        <w:t xml:space="preserve">  “I beat you, raped you once, I can do it again.”  Batterers </w:t>
      </w:r>
      <w:r w:rsidR="002D695F">
        <w:rPr>
          <w:rFonts w:asciiTheme="minorHAnsi" w:hAnsiTheme="minorHAnsi"/>
          <w:b w:val="0"/>
          <w:bCs w:val="0"/>
        </w:rPr>
        <w:t xml:space="preserve">may </w:t>
      </w:r>
      <w:r w:rsidR="002D695F" w:rsidRPr="002D695F">
        <w:rPr>
          <w:rFonts w:asciiTheme="minorHAnsi" w:hAnsiTheme="minorHAnsi"/>
          <w:b w:val="0"/>
          <w:bCs w:val="0"/>
        </w:rPr>
        <w:t xml:space="preserve">use tactics differently. </w:t>
      </w:r>
      <w:r w:rsidR="002D695F">
        <w:rPr>
          <w:rFonts w:asciiTheme="minorHAnsi" w:hAnsiTheme="minorHAnsi"/>
          <w:b w:val="0"/>
          <w:bCs w:val="0"/>
        </w:rPr>
        <w:t>Often many</w:t>
      </w:r>
      <w:r w:rsidR="002D695F" w:rsidRPr="002D695F">
        <w:rPr>
          <w:rFonts w:asciiTheme="minorHAnsi" w:hAnsiTheme="minorHAnsi"/>
          <w:b w:val="0"/>
          <w:bCs w:val="0"/>
        </w:rPr>
        <w:t xml:space="preserve"> are being used all at once. The purpose is the same: power and control.  Please remember, if you are leaving to be very careful.  Do not warn him you are leaving. Get help. Batterers will increase their violence to maintain control.</w:t>
      </w:r>
    </w:p>
    <w:p w14:paraId="081A3977" w14:textId="3E3A8D7E" w:rsidR="002D695F" w:rsidRPr="002D695F" w:rsidRDefault="002D695F" w:rsidP="00DD178D">
      <w:pPr>
        <w:rPr>
          <w:sz w:val="16"/>
          <w:szCs w:val="16"/>
        </w:rPr>
      </w:pPr>
    </w:p>
    <w:p w14:paraId="7016EC1A" w14:textId="2129951D" w:rsidR="00AD7D79" w:rsidRPr="00DD178D" w:rsidRDefault="002D695F" w:rsidP="00AD7D79">
      <w:r>
        <w:t>T</w:t>
      </w:r>
      <w:r w:rsidR="00AD7D79">
        <w:t>he t</w:t>
      </w:r>
      <w:r w:rsidR="00DD178D" w:rsidRPr="00DD178D">
        <w:t xml:space="preserve">actics of </w:t>
      </w:r>
      <w:r w:rsidR="00AD7D79">
        <w:t>IPV/</w:t>
      </w:r>
      <w:r w:rsidR="00DD178D" w:rsidRPr="00DD178D">
        <w:t xml:space="preserve">battering include </w:t>
      </w:r>
      <w:r w:rsidR="00AD7D79">
        <w:t xml:space="preserve">many </w:t>
      </w:r>
      <w:r w:rsidR="00DD178D" w:rsidRPr="00DD178D">
        <w:t>forms of abuse and violence</w:t>
      </w:r>
      <w:r>
        <w:t xml:space="preserve"> </w:t>
      </w:r>
      <w:r w:rsidR="00AD7D79">
        <w:t xml:space="preserve">used to maintain power and control without the exertion physical and sexual violence require – and often with less threat of law enforcement involvement because, though potentially lethal, many tactics are not necessarily against the law. </w:t>
      </w:r>
      <w:r>
        <w:t>Many (not all) of the</w:t>
      </w:r>
      <w:r w:rsidR="00AD7D79">
        <w:t xml:space="preserve"> tactics </w:t>
      </w:r>
      <w:r>
        <w:t xml:space="preserve">are </w:t>
      </w:r>
      <w:r w:rsidR="00AD7D79">
        <w:t>described below include</w:t>
      </w:r>
      <w:r>
        <w:t xml:space="preserve">.  </w:t>
      </w:r>
      <w:r w:rsidR="00DD178D" w:rsidRPr="00DD178D">
        <w:rPr>
          <w:i/>
          <w:iCs/>
        </w:rPr>
        <w:t xml:space="preserve">Constant fear for one’s life is a very real  result of these tactics.  </w:t>
      </w:r>
    </w:p>
    <w:p w14:paraId="5E40AE2A" w14:textId="2E5ADBE0" w:rsidR="00DD178D" w:rsidRDefault="00DD178D"/>
    <w:p w14:paraId="72E0C9F0" w14:textId="175AC36D" w:rsidR="00AD7D79" w:rsidRDefault="00AD7D79" w:rsidP="00AD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IPV/</w:t>
      </w:r>
      <w:r w:rsidR="00DD178D" w:rsidRPr="00DD178D">
        <w:t xml:space="preserve">Battering is more than a mental health issue. </w:t>
      </w:r>
      <w:r>
        <w:t>Though, battering of males by females happens, IPV</w:t>
      </w:r>
      <w:r w:rsidR="00DD178D" w:rsidRPr="00DD178D">
        <w:t xml:space="preserve"> is gender based.</w:t>
      </w:r>
      <w:r>
        <w:t xml:space="preserve"> In approximately 95% of IPV/battering, the victims are female, the offenders/abusers are male. This form of violence also happens within Two Spirit/LGBTQ relationships. I</w:t>
      </w:r>
      <w:r w:rsidR="00DD178D" w:rsidRPr="00DD178D">
        <w:t xml:space="preserve">t is serial, violent crime. </w:t>
      </w:r>
    </w:p>
    <w:p w14:paraId="66DFEA13" w14:textId="77B04862" w:rsidR="00AD7D79" w:rsidRPr="00DD178D" w:rsidRDefault="00AD7D79" w:rsidP="00AD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Violence against women and domestic violence</w:t>
      </w:r>
      <w:r w:rsidRPr="00DD178D">
        <w:t xml:space="preserve"> is rooted in </w:t>
      </w:r>
      <w:r>
        <w:t xml:space="preserve">mainstream </w:t>
      </w:r>
      <w:r w:rsidRPr="00DD178D">
        <w:t>culture</w:t>
      </w:r>
      <w:r>
        <w:t xml:space="preserve">. It </w:t>
      </w:r>
      <w:r w:rsidRPr="00DD178D">
        <w:t>is not natural.</w:t>
      </w:r>
      <w:r>
        <w:t xml:space="preserve"> Before colonization, violence against women and domestic violence were extremely rare within indigenous cultures.</w:t>
      </w:r>
    </w:p>
    <w:p w14:paraId="53752E03" w14:textId="3723CC1F" w:rsidR="00DD178D" w:rsidRPr="002D695F" w:rsidRDefault="00DD178D" w:rsidP="00DD178D">
      <w:pPr>
        <w:rPr>
          <w:sz w:val="16"/>
          <w:szCs w:val="16"/>
        </w:rPr>
      </w:pPr>
    </w:p>
    <w:p w14:paraId="6EB1F2B8" w14:textId="7462EAE5" w:rsidR="00DD178D" w:rsidRDefault="00AD7D79" w:rsidP="00AD7D79">
      <w:pPr>
        <w:jc w:val="center"/>
        <w:rPr>
          <w:b/>
          <w:bCs/>
        </w:rPr>
      </w:pPr>
      <w:r w:rsidRPr="00AD7D79">
        <w:rPr>
          <w:b/>
          <w:bCs/>
        </w:rPr>
        <w:t>TACTICS</w:t>
      </w:r>
      <w:r>
        <w:rPr>
          <w:b/>
          <w:bCs/>
        </w:rPr>
        <w:t>:</w:t>
      </w:r>
    </w:p>
    <w:p w14:paraId="11DA3F3E" w14:textId="77777777" w:rsidR="00AD7D79" w:rsidRPr="002D695F" w:rsidRDefault="00AD7D79">
      <w:pPr>
        <w:rPr>
          <w:b/>
          <w:bCs/>
          <w:sz w:val="16"/>
          <w:szCs w:val="16"/>
        </w:rPr>
      </w:pPr>
    </w:p>
    <w:p w14:paraId="4C237ADD" w14:textId="77777777" w:rsidR="00DD178D" w:rsidRPr="00AD7D79" w:rsidRDefault="00DD178D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Male Privilege</w:t>
      </w:r>
    </w:p>
    <w:p w14:paraId="452D6FD7" w14:textId="7CB8DE4C" w:rsidR="00DD178D" w:rsidRPr="00DD178D" w:rsidRDefault="00DD178D" w:rsidP="00DD178D">
      <w:r w:rsidRPr="00DD178D">
        <w:t>It is the permission-giver for all violence against women and general disrespect of ALL women.</w:t>
      </w:r>
    </w:p>
    <w:p w14:paraId="0769B67A" w14:textId="77777777" w:rsidR="00DD178D" w:rsidRPr="00DD178D" w:rsidRDefault="00DD178D" w:rsidP="00DD178D">
      <w:pPr>
        <w:numPr>
          <w:ilvl w:val="0"/>
          <w:numId w:val="2"/>
        </w:numPr>
      </w:pPr>
      <w:r w:rsidRPr="00DD178D">
        <w:t>Is trusted and is seen as more credible than women.</w:t>
      </w:r>
    </w:p>
    <w:p w14:paraId="7D8A1BAA" w14:textId="77777777" w:rsidR="00DD178D" w:rsidRPr="00DD178D" w:rsidRDefault="00DD178D" w:rsidP="00DD178D">
      <w:pPr>
        <w:numPr>
          <w:ilvl w:val="0"/>
          <w:numId w:val="2"/>
        </w:numPr>
      </w:pPr>
      <w:r w:rsidRPr="00DD178D">
        <w:t>Experiences fewer barriers. More access to money, jobs, etc.</w:t>
      </w:r>
    </w:p>
    <w:p w14:paraId="3654558D" w14:textId="77777777" w:rsidR="00DD178D" w:rsidRPr="00DD178D" w:rsidRDefault="00DD178D" w:rsidP="00DD178D">
      <w:pPr>
        <w:numPr>
          <w:ilvl w:val="0"/>
          <w:numId w:val="2"/>
        </w:numPr>
      </w:pPr>
      <w:r w:rsidRPr="00DD178D">
        <w:t>Gets to do what he wants, when he wants.</w:t>
      </w:r>
    </w:p>
    <w:p w14:paraId="5C62C163" w14:textId="77777777" w:rsidR="00DD178D" w:rsidRPr="00DD178D" w:rsidRDefault="00DD178D" w:rsidP="00DD178D">
      <w:pPr>
        <w:numPr>
          <w:ilvl w:val="0"/>
          <w:numId w:val="2"/>
        </w:numPr>
      </w:pPr>
      <w:r w:rsidRPr="00DD178D">
        <w:t xml:space="preserve">Allows for the expectation that women should be accommodating </w:t>
      </w:r>
    </w:p>
    <w:p w14:paraId="53A1D186" w14:textId="77777777" w:rsidR="00DD178D" w:rsidRPr="00DD178D" w:rsidRDefault="00DD178D" w:rsidP="00DD178D">
      <w:pPr>
        <w:numPr>
          <w:ilvl w:val="0"/>
          <w:numId w:val="2"/>
        </w:numPr>
      </w:pPr>
      <w:r w:rsidRPr="00DD178D">
        <w:t xml:space="preserve">Feeling of entitlement to make big decisions alone expecting women to “make it happen.”  </w:t>
      </w:r>
    </w:p>
    <w:p w14:paraId="01EFE45D" w14:textId="77777777" w:rsidR="00DD178D" w:rsidRPr="00DD178D" w:rsidRDefault="00DD178D" w:rsidP="00DD178D">
      <w:pPr>
        <w:numPr>
          <w:ilvl w:val="0"/>
          <w:numId w:val="2"/>
        </w:numPr>
      </w:pPr>
      <w:r w:rsidRPr="00DD178D">
        <w:t>His/men’s ways is the right way and more valuable than women’s</w:t>
      </w:r>
    </w:p>
    <w:p w14:paraId="6B187FBA" w14:textId="77777777" w:rsidR="00DD178D" w:rsidRPr="00DD178D" w:rsidRDefault="00DD178D" w:rsidP="00DD178D">
      <w:pPr>
        <w:numPr>
          <w:ilvl w:val="0"/>
          <w:numId w:val="2"/>
        </w:numPr>
      </w:pPr>
      <w:r w:rsidRPr="00DD178D">
        <w:t>Makes men roles superior and women roles inferior.</w:t>
      </w:r>
    </w:p>
    <w:p w14:paraId="25E8E867" w14:textId="77777777" w:rsidR="00DD178D" w:rsidRPr="00DD178D" w:rsidRDefault="00DD178D" w:rsidP="00DD178D">
      <w:pPr>
        <w:numPr>
          <w:ilvl w:val="0"/>
          <w:numId w:val="2"/>
        </w:numPr>
      </w:pPr>
      <w:r w:rsidRPr="00DD178D">
        <w:t>No consequences for bad behavior.</w:t>
      </w:r>
    </w:p>
    <w:p w14:paraId="5A7F2B48" w14:textId="77777777" w:rsidR="00DD178D" w:rsidRDefault="00DD178D" w:rsidP="00DD178D">
      <w:pPr>
        <w:numPr>
          <w:ilvl w:val="0"/>
          <w:numId w:val="2"/>
        </w:numPr>
      </w:pPr>
      <w:r w:rsidRPr="00DD178D">
        <w:t>Feeling of entitlement to monopolize conversations and discussions.</w:t>
      </w:r>
    </w:p>
    <w:p w14:paraId="335C7269" w14:textId="5BAC6277" w:rsidR="00DD178D" w:rsidRDefault="00DD178D" w:rsidP="00DD178D">
      <w:pPr>
        <w:numPr>
          <w:ilvl w:val="0"/>
          <w:numId w:val="2"/>
        </w:numPr>
      </w:pPr>
      <w:r w:rsidRPr="00DD178D">
        <w:t>Feeling of entitlement to interrupt and/or ignore women.</w:t>
      </w:r>
    </w:p>
    <w:p w14:paraId="7F4A4BFD" w14:textId="6052242A" w:rsidR="00DD178D" w:rsidRPr="002D695F" w:rsidRDefault="00DD178D" w:rsidP="00DD178D">
      <w:pPr>
        <w:rPr>
          <w:sz w:val="16"/>
          <w:szCs w:val="16"/>
        </w:rPr>
      </w:pPr>
    </w:p>
    <w:p w14:paraId="4A4257D1" w14:textId="5E554268" w:rsidR="00DD178D" w:rsidRPr="00AD7D79" w:rsidRDefault="00DD178D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Coercion and Threats</w:t>
      </w:r>
    </w:p>
    <w:p w14:paraId="70438546" w14:textId="77777777" w:rsidR="00DD178D" w:rsidRPr="00DD178D" w:rsidRDefault="00DD178D" w:rsidP="00DD178D">
      <w:pPr>
        <w:numPr>
          <w:ilvl w:val="0"/>
          <w:numId w:val="3"/>
        </w:numPr>
      </w:pPr>
      <w:r w:rsidRPr="00DD178D">
        <w:t>Makes/carries out threats to do harm to the victim, the children or  family and friends.</w:t>
      </w:r>
    </w:p>
    <w:p w14:paraId="695CB6A7" w14:textId="77777777" w:rsidR="00DD178D" w:rsidRPr="00DD178D" w:rsidRDefault="00DD178D" w:rsidP="00DD178D">
      <w:pPr>
        <w:numPr>
          <w:ilvl w:val="0"/>
          <w:numId w:val="3"/>
        </w:numPr>
      </w:pPr>
      <w:r w:rsidRPr="00DD178D">
        <w:t xml:space="preserve">Threatens to kill the victim, the children, family or friends.  </w:t>
      </w:r>
    </w:p>
    <w:p w14:paraId="24D817FC" w14:textId="77777777" w:rsidR="00DD178D" w:rsidRPr="00DD178D" w:rsidRDefault="00DD178D" w:rsidP="00DD178D">
      <w:pPr>
        <w:numPr>
          <w:ilvl w:val="0"/>
          <w:numId w:val="3"/>
        </w:numPr>
      </w:pPr>
      <w:r w:rsidRPr="00DD178D">
        <w:t xml:space="preserve">Threatens to take the children, either legally or by kidnapping.  </w:t>
      </w:r>
    </w:p>
    <w:p w14:paraId="111CE6EE" w14:textId="77777777" w:rsidR="00DD178D" w:rsidRPr="00DD178D" w:rsidRDefault="00DD178D" w:rsidP="00DD178D">
      <w:pPr>
        <w:numPr>
          <w:ilvl w:val="0"/>
          <w:numId w:val="3"/>
        </w:numPr>
      </w:pPr>
      <w:r w:rsidRPr="00DD178D">
        <w:t xml:space="preserve">Threatens to commit suicide.  </w:t>
      </w:r>
    </w:p>
    <w:p w14:paraId="57891F0D" w14:textId="77777777" w:rsidR="00DD178D" w:rsidRDefault="00DD178D" w:rsidP="00DD178D">
      <w:pPr>
        <w:numPr>
          <w:ilvl w:val="0"/>
          <w:numId w:val="3"/>
        </w:numPr>
      </w:pPr>
      <w:r w:rsidRPr="00DD178D">
        <w:t xml:space="preserve">Threatens to report the non-offending parent to welfare. </w:t>
      </w:r>
    </w:p>
    <w:p w14:paraId="3C0B99D1" w14:textId="55673C09" w:rsidR="00DD178D" w:rsidRDefault="00DD178D" w:rsidP="00DD178D">
      <w:pPr>
        <w:numPr>
          <w:ilvl w:val="0"/>
          <w:numId w:val="3"/>
        </w:numPr>
      </w:pPr>
      <w:r w:rsidRPr="00DD178D">
        <w:t>Makes the victim do illegal things in order to blackmail.</w:t>
      </w:r>
    </w:p>
    <w:p w14:paraId="653A8A47" w14:textId="32E91057" w:rsidR="00DD178D" w:rsidRPr="00AD7D79" w:rsidRDefault="00DD178D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lastRenderedPageBreak/>
        <w:t>Intimidation</w:t>
      </w:r>
    </w:p>
    <w:p w14:paraId="6D017648" w14:textId="77777777" w:rsidR="00DD178D" w:rsidRPr="00DD178D" w:rsidRDefault="00DD178D" w:rsidP="00DD178D">
      <w:pPr>
        <w:numPr>
          <w:ilvl w:val="0"/>
          <w:numId w:val="4"/>
        </w:numPr>
      </w:pPr>
      <w:r w:rsidRPr="00DD178D">
        <w:t xml:space="preserve">Causing fear by using aggressive looks, actions or gestures.  </w:t>
      </w:r>
    </w:p>
    <w:p w14:paraId="6C23A582" w14:textId="77777777" w:rsidR="00DD178D" w:rsidRPr="00DD178D" w:rsidRDefault="00DD178D" w:rsidP="00DD178D">
      <w:pPr>
        <w:numPr>
          <w:ilvl w:val="0"/>
          <w:numId w:val="4"/>
        </w:numPr>
      </w:pPr>
      <w:r w:rsidRPr="00DD178D">
        <w:t xml:space="preserve">Smashing things, putting holes in walls and destroying property. </w:t>
      </w:r>
    </w:p>
    <w:p w14:paraId="2E916816" w14:textId="77777777" w:rsidR="00DD178D" w:rsidRPr="00DD178D" w:rsidRDefault="00DD178D" w:rsidP="00DD178D">
      <w:pPr>
        <w:numPr>
          <w:ilvl w:val="0"/>
          <w:numId w:val="4"/>
        </w:numPr>
      </w:pPr>
      <w:r w:rsidRPr="00DD178D">
        <w:t xml:space="preserve">Killing pets. </w:t>
      </w:r>
    </w:p>
    <w:p w14:paraId="1B52D136" w14:textId="77777777" w:rsidR="00DD178D" w:rsidRPr="00DD178D" w:rsidRDefault="00DD178D" w:rsidP="00DD178D">
      <w:pPr>
        <w:numPr>
          <w:ilvl w:val="0"/>
          <w:numId w:val="4"/>
        </w:numPr>
      </w:pPr>
      <w:r w:rsidRPr="00DD178D">
        <w:t xml:space="preserve">Displaying weapons.  </w:t>
      </w:r>
    </w:p>
    <w:p w14:paraId="5330C774" w14:textId="77777777" w:rsidR="00DD178D" w:rsidRPr="00DD178D" w:rsidRDefault="00DD178D" w:rsidP="00DD178D">
      <w:pPr>
        <w:numPr>
          <w:ilvl w:val="0"/>
          <w:numId w:val="4"/>
        </w:numPr>
      </w:pPr>
      <w:r w:rsidRPr="00DD178D">
        <w:t>Reminding her how he has or can hurt her. Verbal threats</w:t>
      </w:r>
    </w:p>
    <w:p w14:paraId="116087E2" w14:textId="45BED013" w:rsidR="00DD178D" w:rsidRDefault="00DD178D" w:rsidP="00DD178D">
      <w:pPr>
        <w:numPr>
          <w:ilvl w:val="0"/>
          <w:numId w:val="4"/>
        </w:numPr>
      </w:pPr>
      <w:r w:rsidRPr="00DD178D">
        <w:t xml:space="preserve">Stalking, including sitting at her place of work, school, etc. </w:t>
      </w:r>
    </w:p>
    <w:p w14:paraId="444135DB" w14:textId="14BBDAF1" w:rsidR="00DD178D" w:rsidRDefault="00DD178D" w:rsidP="00DD178D"/>
    <w:p w14:paraId="05CB14DD" w14:textId="78123026" w:rsidR="00DD178D" w:rsidRPr="00AD7D79" w:rsidRDefault="00DD178D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Isolation</w:t>
      </w:r>
    </w:p>
    <w:p w14:paraId="6142FAB1" w14:textId="77777777" w:rsidR="00DD178D" w:rsidRPr="00DD178D" w:rsidRDefault="00DD178D" w:rsidP="00DD178D">
      <w:pPr>
        <w:numPr>
          <w:ilvl w:val="0"/>
          <w:numId w:val="5"/>
        </w:numPr>
      </w:pPr>
      <w:r w:rsidRPr="00DD178D">
        <w:t xml:space="preserve">Controls what the person does, sees, talk to and/or read.  </w:t>
      </w:r>
    </w:p>
    <w:p w14:paraId="61984000" w14:textId="77777777" w:rsidR="00DD178D" w:rsidRPr="00DD178D" w:rsidRDefault="00DD178D" w:rsidP="00DD178D">
      <w:pPr>
        <w:numPr>
          <w:ilvl w:val="0"/>
          <w:numId w:val="5"/>
        </w:numPr>
      </w:pPr>
      <w:r w:rsidRPr="00DD178D">
        <w:t>Limits outside involvement by not taking away the car, ensuring the children are always with the non-offending parent, limiting access to money, etc.</w:t>
      </w:r>
    </w:p>
    <w:p w14:paraId="28DC28D4" w14:textId="77777777" w:rsidR="00DD178D" w:rsidRPr="00DD178D" w:rsidRDefault="00DD178D" w:rsidP="00DD178D">
      <w:pPr>
        <w:numPr>
          <w:ilvl w:val="0"/>
          <w:numId w:val="5"/>
        </w:numPr>
      </w:pPr>
      <w:r w:rsidRPr="00DD178D">
        <w:t>Destroys personal belongings (clothing, etc.).</w:t>
      </w:r>
    </w:p>
    <w:p w14:paraId="211704EA" w14:textId="77777777" w:rsidR="00DD178D" w:rsidRPr="00DD178D" w:rsidRDefault="00DD178D" w:rsidP="00DD178D">
      <w:pPr>
        <w:numPr>
          <w:ilvl w:val="0"/>
          <w:numId w:val="5"/>
        </w:numPr>
      </w:pPr>
      <w:r w:rsidRPr="00DD178D">
        <w:t>Public humiliation.</w:t>
      </w:r>
    </w:p>
    <w:p w14:paraId="0B244BD2" w14:textId="77777777" w:rsidR="00DD178D" w:rsidRPr="00DD178D" w:rsidRDefault="00DD178D" w:rsidP="00DD178D">
      <w:pPr>
        <w:numPr>
          <w:ilvl w:val="0"/>
          <w:numId w:val="5"/>
        </w:numPr>
      </w:pPr>
      <w:r w:rsidRPr="00DD178D">
        <w:t>Constantly questions (interrogation).</w:t>
      </w:r>
    </w:p>
    <w:p w14:paraId="0A7D5D5B" w14:textId="77777777" w:rsidR="00DD178D" w:rsidRPr="00DD178D" w:rsidRDefault="00DD178D" w:rsidP="00DD178D">
      <w:pPr>
        <w:numPr>
          <w:ilvl w:val="0"/>
          <w:numId w:val="5"/>
        </w:numPr>
      </w:pPr>
      <w:r w:rsidRPr="00DD178D">
        <w:t>Takes the phone.</w:t>
      </w:r>
    </w:p>
    <w:p w14:paraId="06732A07" w14:textId="77777777" w:rsidR="00DD178D" w:rsidRPr="00DD178D" w:rsidRDefault="00DD178D" w:rsidP="00DD178D">
      <w:pPr>
        <w:numPr>
          <w:ilvl w:val="0"/>
          <w:numId w:val="5"/>
        </w:numPr>
      </w:pPr>
      <w:r w:rsidRPr="00DD178D">
        <w:t>Constant surveillance.</w:t>
      </w:r>
    </w:p>
    <w:p w14:paraId="0B200A57" w14:textId="77777777" w:rsidR="00DD178D" w:rsidRPr="00DD178D" w:rsidRDefault="00DD178D" w:rsidP="00DD178D">
      <w:pPr>
        <w:numPr>
          <w:ilvl w:val="0"/>
          <w:numId w:val="5"/>
        </w:numPr>
      </w:pPr>
      <w:r w:rsidRPr="00DD178D">
        <w:t>Forces her/him to give up supportive relationships and outside connections.</w:t>
      </w:r>
    </w:p>
    <w:p w14:paraId="6CCE11E5" w14:textId="6136F209" w:rsidR="00DD178D" w:rsidRDefault="00DD178D" w:rsidP="00DD178D"/>
    <w:p w14:paraId="13F03550" w14:textId="53F2F91C" w:rsidR="00DD178D" w:rsidRPr="00AD7D79" w:rsidRDefault="00DD178D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Minimizes, Lies and Blames</w:t>
      </w:r>
    </w:p>
    <w:p w14:paraId="0FBE5761" w14:textId="77777777" w:rsidR="00DD178D" w:rsidRPr="00DD178D" w:rsidRDefault="00DD178D" w:rsidP="00DD178D">
      <w:pPr>
        <w:numPr>
          <w:ilvl w:val="0"/>
          <w:numId w:val="6"/>
        </w:numPr>
      </w:pPr>
      <w:r w:rsidRPr="00DD178D">
        <w:t>Minimizes the violence</w:t>
      </w:r>
    </w:p>
    <w:p w14:paraId="142AF05E" w14:textId="31DC190B" w:rsidR="00DD178D" w:rsidRPr="00DD178D" w:rsidRDefault="00DD178D" w:rsidP="00DD178D">
      <w:pPr>
        <w:numPr>
          <w:ilvl w:val="0"/>
          <w:numId w:val="6"/>
        </w:numPr>
      </w:pPr>
      <w:r w:rsidRPr="00DD178D">
        <w:t>Ignores and belittles victim</w:t>
      </w:r>
      <w:r w:rsidR="00AD7D79">
        <w:t>’</w:t>
      </w:r>
      <w:r w:rsidRPr="00DD178D">
        <w:t xml:space="preserve">s concerns.  </w:t>
      </w:r>
    </w:p>
    <w:p w14:paraId="4E540E9B" w14:textId="77777777" w:rsidR="00DD178D" w:rsidRPr="00DD178D" w:rsidRDefault="00DD178D" w:rsidP="00DD178D">
      <w:pPr>
        <w:numPr>
          <w:ilvl w:val="0"/>
          <w:numId w:val="6"/>
        </w:numPr>
      </w:pPr>
      <w:r w:rsidRPr="00DD178D">
        <w:t xml:space="preserve">Says the violence didn’t happen. </w:t>
      </w:r>
    </w:p>
    <w:p w14:paraId="09C11C97" w14:textId="77777777" w:rsidR="00DD178D" w:rsidRPr="00DD178D" w:rsidRDefault="00DD178D" w:rsidP="00DD178D">
      <w:pPr>
        <w:numPr>
          <w:ilvl w:val="0"/>
          <w:numId w:val="6"/>
        </w:numPr>
      </w:pPr>
      <w:r w:rsidRPr="00DD178D">
        <w:t xml:space="preserve">Says the victim caused/deserved/provoked it. </w:t>
      </w:r>
    </w:p>
    <w:p w14:paraId="50727CE2" w14:textId="77777777" w:rsidR="00DD178D" w:rsidRPr="00DD178D" w:rsidRDefault="00DD178D" w:rsidP="00DD178D">
      <w:pPr>
        <w:numPr>
          <w:ilvl w:val="0"/>
          <w:numId w:val="6"/>
        </w:numPr>
      </w:pPr>
      <w:r w:rsidRPr="00DD178D">
        <w:t xml:space="preserve">Shifts responsibility for the violence: </w:t>
      </w:r>
    </w:p>
    <w:p w14:paraId="532DD480" w14:textId="77777777" w:rsidR="00DD178D" w:rsidRPr="00DD178D" w:rsidRDefault="00DD178D" w:rsidP="00DD178D">
      <w:pPr>
        <w:numPr>
          <w:ilvl w:val="1"/>
          <w:numId w:val="6"/>
        </w:numPr>
      </w:pPr>
      <w:r w:rsidRPr="00DD178D">
        <w:t xml:space="preserve">“She made me do it.” </w:t>
      </w:r>
    </w:p>
    <w:p w14:paraId="203E09A5" w14:textId="77777777" w:rsidR="00DD178D" w:rsidRPr="00DD178D" w:rsidRDefault="00DD178D" w:rsidP="00DD178D">
      <w:pPr>
        <w:numPr>
          <w:ilvl w:val="1"/>
          <w:numId w:val="6"/>
        </w:numPr>
      </w:pPr>
      <w:r w:rsidRPr="00DD178D">
        <w:t xml:space="preserve">“I didn’t hit her hard.” </w:t>
      </w:r>
    </w:p>
    <w:p w14:paraId="0704BBF0" w14:textId="77777777" w:rsidR="00DD178D" w:rsidRPr="00DD178D" w:rsidRDefault="00DD178D" w:rsidP="00DD178D">
      <w:pPr>
        <w:numPr>
          <w:ilvl w:val="1"/>
          <w:numId w:val="6"/>
        </w:numPr>
      </w:pPr>
      <w:r w:rsidRPr="00DD178D">
        <w:t xml:space="preserve">“She should have just shut up.” </w:t>
      </w:r>
    </w:p>
    <w:p w14:paraId="5BAA941E" w14:textId="77777777" w:rsidR="00DD178D" w:rsidRPr="00DD178D" w:rsidRDefault="00DD178D" w:rsidP="00DD178D">
      <w:pPr>
        <w:numPr>
          <w:ilvl w:val="1"/>
          <w:numId w:val="6"/>
        </w:numPr>
      </w:pPr>
      <w:r w:rsidRPr="00DD178D">
        <w:t xml:space="preserve">“It was her own fault.” </w:t>
      </w:r>
    </w:p>
    <w:p w14:paraId="3A012A00" w14:textId="77777777" w:rsidR="00DD178D" w:rsidRPr="00DD178D" w:rsidRDefault="00DD178D" w:rsidP="00DD178D">
      <w:pPr>
        <w:numPr>
          <w:ilvl w:val="1"/>
          <w:numId w:val="6"/>
        </w:numPr>
      </w:pPr>
      <w:r w:rsidRPr="00DD178D">
        <w:t xml:space="preserve">“I had to teach her a lesson.” </w:t>
      </w:r>
    </w:p>
    <w:p w14:paraId="59B51971" w14:textId="77777777" w:rsidR="00DD178D" w:rsidRPr="00DD178D" w:rsidRDefault="00DD178D" w:rsidP="00DD178D">
      <w:pPr>
        <w:numPr>
          <w:ilvl w:val="1"/>
          <w:numId w:val="6"/>
        </w:numPr>
      </w:pPr>
      <w:r w:rsidRPr="00DD178D">
        <w:t xml:space="preserve">“I was drunk.” </w:t>
      </w:r>
    </w:p>
    <w:p w14:paraId="139DDCEB" w14:textId="77777777" w:rsidR="00DD178D" w:rsidRPr="00DD178D" w:rsidRDefault="00DD178D" w:rsidP="00DD178D">
      <w:pPr>
        <w:numPr>
          <w:ilvl w:val="1"/>
          <w:numId w:val="6"/>
        </w:numPr>
      </w:pPr>
      <w:r w:rsidRPr="00DD178D">
        <w:t>“I was abused as a child; I can’t help it.”</w:t>
      </w:r>
    </w:p>
    <w:p w14:paraId="2B4B7A45" w14:textId="6C341791" w:rsidR="00DD178D" w:rsidRDefault="00DD178D" w:rsidP="00DD178D"/>
    <w:p w14:paraId="25790EFD" w14:textId="46EF002A" w:rsidR="00DD178D" w:rsidRPr="00AD7D79" w:rsidRDefault="00DD178D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Emotional Abuse</w:t>
      </w:r>
    </w:p>
    <w:p w14:paraId="2BDD9169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 xml:space="preserve">Put downs and name calling.  </w:t>
      </w:r>
    </w:p>
    <w:p w14:paraId="6E20368B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 xml:space="preserve">Makes the victim feel crazy, always wrong or stupid.  </w:t>
      </w:r>
    </w:p>
    <w:p w14:paraId="64D964AF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>Belittles feelings, opinions and reactions.</w:t>
      </w:r>
    </w:p>
    <w:p w14:paraId="02F886E3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 xml:space="preserve">Plays mind games.  </w:t>
      </w:r>
    </w:p>
    <w:p w14:paraId="135B68DE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>Humiliates and criticizes.  Tells her she’s a bad mother, wife, woman.</w:t>
      </w:r>
    </w:p>
    <w:p w14:paraId="34D2BB2F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 xml:space="preserve">Makes the victim feel guilty for the batterer’s feelings and behavior. </w:t>
      </w:r>
    </w:p>
    <w:p w14:paraId="1363BCD7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 xml:space="preserve">Blames the victim for their violence and consequences. </w:t>
      </w:r>
    </w:p>
    <w:p w14:paraId="74503182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 xml:space="preserve">Stops the individual from doing what she/he needs to or wants to do.  </w:t>
      </w:r>
    </w:p>
    <w:p w14:paraId="43884B47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>Tells the victim how to dress, look or act.</w:t>
      </w:r>
    </w:p>
    <w:p w14:paraId="5EBCB0CB" w14:textId="77777777" w:rsidR="00DD178D" w:rsidRPr="00DD178D" w:rsidRDefault="00DD178D" w:rsidP="00DD178D">
      <w:pPr>
        <w:numPr>
          <w:ilvl w:val="0"/>
          <w:numId w:val="7"/>
        </w:numPr>
      </w:pPr>
      <w:r w:rsidRPr="00DD178D">
        <w:t>Ignores and neglects the victim.</w:t>
      </w:r>
    </w:p>
    <w:p w14:paraId="59E62DCA" w14:textId="58139CA4" w:rsidR="00DD178D" w:rsidRDefault="00DD178D" w:rsidP="00DD178D"/>
    <w:p w14:paraId="1A0C407D" w14:textId="77777777" w:rsidR="00AD7D79" w:rsidRDefault="00AD7D79" w:rsidP="00DD178D">
      <w:pPr>
        <w:rPr>
          <w:b/>
          <w:bCs/>
          <w:u w:val="single"/>
        </w:rPr>
      </w:pPr>
    </w:p>
    <w:p w14:paraId="624CE3C9" w14:textId="77777777" w:rsidR="00AD7D79" w:rsidRDefault="00AD7D79" w:rsidP="00DD178D">
      <w:pPr>
        <w:rPr>
          <w:b/>
          <w:bCs/>
          <w:u w:val="single"/>
        </w:rPr>
      </w:pPr>
    </w:p>
    <w:p w14:paraId="2C46BD4C" w14:textId="77777777" w:rsidR="00AD7D79" w:rsidRDefault="00AD7D79" w:rsidP="00DD178D">
      <w:pPr>
        <w:rPr>
          <w:b/>
          <w:bCs/>
          <w:u w:val="single"/>
        </w:rPr>
      </w:pPr>
    </w:p>
    <w:p w14:paraId="185E8D39" w14:textId="77777777" w:rsidR="002D695F" w:rsidRDefault="002D695F" w:rsidP="00DD178D">
      <w:pPr>
        <w:rPr>
          <w:b/>
          <w:bCs/>
          <w:u w:val="single"/>
        </w:rPr>
      </w:pPr>
    </w:p>
    <w:p w14:paraId="036D299B" w14:textId="74771B48" w:rsidR="00AD7D79" w:rsidRPr="00AD7D79" w:rsidRDefault="00AD7D79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lastRenderedPageBreak/>
        <w:t>Abusing Children</w:t>
      </w:r>
    </w:p>
    <w:p w14:paraId="52CBB0A2" w14:textId="77777777" w:rsidR="00AD7D79" w:rsidRPr="00AD7D79" w:rsidRDefault="00AD7D79" w:rsidP="00AD7D79">
      <w:pPr>
        <w:numPr>
          <w:ilvl w:val="0"/>
          <w:numId w:val="8"/>
        </w:numPr>
      </w:pPr>
      <w:r w:rsidRPr="00AD7D79">
        <w:t xml:space="preserve">Convinces the children that the violence is the non-offending parents’ fault, that parent is stupid/sick/bad and that the children need a father even if he’s violent. </w:t>
      </w:r>
    </w:p>
    <w:p w14:paraId="6B4409A5" w14:textId="77777777" w:rsidR="00AD7D79" w:rsidRPr="00AD7D79" w:rsidRDefault="00AD7D79" w:rsidP="00AD7D79">
      <w:pPr>
        <w:numPr>
          <w:ilvl w:val="0"/>
          <w:numId w:val="8"/>
        </w:numPr>
      </w:pPr>
      <w:r w:rsidRPr="00AD7D79">
        <w:t xml:space="preserve">Uses the children to relay “mind game” messages.  </w:t>
      </w:r>
    </w:p>
    <w:p w14:paraId="2C32F421" w14:textId="77777777" w:rsidR="00AD7D79" w:rsidRPr="00AD7D79" w:rsidRDefault="00AD7D79" w:rsidP="00AD7D79">
      <w:pPr>
        <w:numPr>
          <w:ilvl w:val="0"/>
          <w:numId w:val="8"/>
        </w:numPr>
      </w:pPr>
      <w:r w:rsidRPr="00AD7D79">
        <w:t xml:space="preserve">Uses visitation and custody to harass or do violence.  </w:t>
      </w:r>
    </w:p>
    <w:p w14:paraId="39CC7320" w14:textId="77777777" w:rsidR="00AD7D79" w:rsidRPr="00AD7D79" w:rsidRDefault="00AD7D79" w:rsidP="00AD7D79">
      <w:pPr>
        <w:numPr>
          <w:ilvl w:val="0"/>
          <w:numId w:val="8"/>
        </w:numPr>
      </w:pPr>
      <w:r w:rsidRPr="00AD7D79">
        <w:t xml:space="preserve">Threatens to take the children far away.  </w:t>
      </w:r>
    </w:p>
    <w:p w14:paraId="736963FF" w14:textId="77777777" w:rsidR="00AD7D79" w:rsidRPr="00AD7D79" w:rsidRDefault="00AD7D79" w:rsidP="00AD7D79">
      <w:pPr>
        <w:numPr>
          <w:ilvl w:val="0"/>
          <w:numId w:val="8"/>
        </w:numPr>
      </w:pPr>
      <w:r w:rsidRPr="00AD7D79">
        <w:t>Believes that children are property</w:t>
      </w:r>
    </w:p>
    <w:p w14:paraId="2D2E1185" w14:textId="77777777" w:rsidR="00AD7D79" w:rsidRPr="00AD7D79" w:rsidRDefault="00AD7D79" w:rsidP="00AD7D79">
      <w:pPr>
        <w:numPr>
          <w:ilvl w:val="0"/>
          <w:numId w:val="8"/>
        </w:numPr>
      </w:pPr>
      <w:r w:rsidRPr="00AD7D79">
        <w:t>Convinces her/him that her/he’ll get custody if she/he leaves; she/he stays – abuse/violence continues.</w:t>
      </w:r>
    </w:p>
    <w:p w14:paraId="5B62D3BC" w14:textId="77777777" w:rsidR="00AD7D79" w:rsidRPr="00AD7D79" w:rsidRDefault="00AD7D79" w:rsidP="00AD7D79">
      <w:pPr>
        <w:numPr>
          <w:ilvl w:val="0"/>
          <w:numId w:val="8"/>
        </w:numPr>
      </w:pPr>
      <w:r w:rsidRPr="00AD7D79">
        <w:t>Does not pay child support (if living in separate households); children  may live in poverty.</w:t>
      </w:r>
    </w:p>
    <w:p w14:paraId="682D2442" w14:textId="3DDD058C" w:rsidR="00AD7D79" w:rsidRDefault="00AD7D79" w:rsidP="00DD178D"/>
    <w:p w14:paraId="5A37B755" w14:textId="2107D6A2" w:rsidR="00AD7D79" w:rsidRPr="00AD7D79" w:rsidRDefault="00AD7D79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Economic Abuse</w:t>
      </w:r>
    </w:p>
    <w:p w14:paraId="43534D0F" w14:textId="77777777" w:rsidR="00AD7D79" w:rsidRPr="00AD7D79" w:rsidRDefault="00AD7D79" w:rsidP="00AD7D79">
      <w:pPr>
        <w:numPr>
          <w:ilvl w:val="0"/>
          <w:numId w:val="9"/>
        </w:numPr>
      </w:pPr>
      <w:r w:rsidRPr="00AD7D79">
        <w:t xml:space="preserve">Prevents the victim from working. </w:t>
      </w:r>
    </w:p>
    <w:p w14:paraId="6DC0216C" w14:textId="77777777" w:rsidR="00AD7D79" w:rsidRPr="00AD7D79" w:rsidRDefault="00AD7D79" w:rsidP="00AD7D79">
      <w:pPr>
        <w:numPr>
          <w:ilvl w:val="0"/>
          <w:numId w:val="9"/>
        </w:numPr>
      </w:pPr>
      <w:r w:rsidRPr="00AD7D79">
        <w:t xml:space="preserve">Makes the victim ask for money or gives an allowance.  </w:t>
      </w:r>
    </w:p>
    <w:p w14:paraId="7ECF23E4" w14:textId="77777777" w:rsidR="00AD7D79" w:rsidRPr="00AD7D79" w:rsidRDefault="00AD7D79" w:rsidP="00AD7D79">
      <w:pPr>
        <w:numPr>
          <w:ilvl w:val="0"/>
          <w:numId w:val="9"/>
        </w:numPr>
      </w:pPr>
      <w:r w:rsidRPr="00AD7D79">
        <w:t xml:space="preserve">Takes the individual’s money. </w:t>
      </w:r>
    </w:p>
    <w:p w14:paraId="6BA0E52D" w14:textId="77777777" w:rsidR="00AD7D79" w:rsidRPr="00AD7D79" w:rsidRDefault="00AD7D79" w:rsidP="00AD7D79">
      <w:pPr>
        <w:numPr>
          <w:ilvl w:val="0"/>
          <w:numId w:val="9"/>
        </w:numPr>
      </w:pPr>
      <w:r w:rsidRPr="00AD7D79">
        <w:t xml:space="preserve">Doesn’t let her/him know about or have access to family income.  </w:t>
      </w:r>
    </w:p>
    <w:p w14:paraId="1684D939" w14:textId="77777777" w:rsidR="00AD7D79" w:rsidRPr="00AD7D79" w:rsidRDefault="00AD7D79" w:rsidP="00AD7D79">
      <w:pPr>
        <w:numPr>
          <w:ilvl w:val="0"/>
          <w:numId w:val="9"/>
        </w:numPr>
      </w:pPr>
      <w:r w:rsidRPr="00AD7D79">
        <w:t>Makes her/him prove how she/he spent money.</w:t>
      </w:r>
    </w:p>
    <w:p w14:paraId="018E2C83" w14:textId="77777777" w:rsidR="00AD7D79" w:rsidRPr="00AD7D79" w:rsidRDefault="00AD7D79" w:rsidP="00AD7D79">
      <w:pPr>
        <w:numPr>
          <w:ilvl w:val="0"/>
          <w:numId w:val="9"/>
        </w:numPr>
      </w:pPr>
      <w:r w:rsidRPr="00AD7D79">
        <w:t>Doesn’t pay child support.</w:t>
      </w:r>
    </w:p>
    <w:p w14:paraId="464E5809" w14:textId="77777777" w:rsidR="00AD7D79" w:rsidRPr="00AD7D79" w:rsidRDefault="00AD7D79" w:rsidP="00AD7D79">
      <w:pPr>
        <w:numPr>
          <w:ilvl w:val="0"/>
          <w:numId w:val="9"/>
        </w:numPr>
      </w:pPr>
      <w:r w:rsidRPr="00AD7D79">
        <w:t>Spends money on his/her “toys,” not necessities.</w:t>
      </w:r>
    </w:p>
    <w:p w14:paraId="46941ED2" w14:textId="77777777" w:rsidR="00AD7D79" w:rsidRPr="00AD7D79" w:rsidRDefault="00AD7D79" w:rsidP="00AD7D79">
      <w:pPr>
        <w:numPr>
          <w:ilvl w:val="0"/>
          <w:numId w:val="9"/>
        </w:numPr>
      </w:pPr>
      <w:r w:rsidRPr="00AD7D79">
        <w:t>Makes her/him work; he/she doesn’t.</w:t>
      </w:r>
    </w:p>
    <w:p w14:paraId="44C1BC4C" w14:textId="236CD2BF" w:rsidR="00AD7D79" w:rsidRDefault="00AD7D79" w:rsidP="00DD178D"/>
    <w:p w14:paraId="20DDB9A3" w14:textId="055D2078" w:rsidR="00AD7D79" w:rsidRPr="00AD7D79" w:rsidRDefault="00AD7D79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Ritual Abuse</w:t>
      </w:r>
    </w:p>
    <w:p w14:paraId="2E00E525" w14:textId="77777777" w:rsidR="00AD7D79" w:rsidRPr="00AD7D79" w:rsidRDefault="00AD7D79" w:rsidP="00AD7D79">
      <w:pPr>
        <w:numPr>
          <w:ilvl w:val="0"/>
          <w:numId w:val="10"/>
        </w:numPr>
      </w:pPr>
      <w:r w:rsidRPr="00AD7D79">
        <w:t xml:space="preserve">Makes prayers against her.  </w:t>
      </w:r>
    </w:p>
    <w:p w14:paraId="736389FD" w14:textId="77777777" w:rsidR="00AD7D79" w:rsidRPr="00AD7D79" w:rsidRDefault="00AD7D79" w:rsidP="00AD7D79">
      <w:pPr>
        <w:numPr>
          <w:ilvl w:val="0"/>
          <w:numId w:val="10"/>
        </w:numPr>
      </w:pPr>
      <w:r w:rsidRPr="00AD7D79">
        <w:t xml:space="preserve">Defines spirituality as masculine.  </w:t>
      </w:r>
    </w:p>
    <w:p w14:paraId="4CB1AF09" w14:textId="77777777" w:rsidR="00AD7D79" w:rsidRPr="00AD7D79" w:rsidRDefault="00AD7D79" w:rsidP="00AD7D79">
      <w:pPr>
        <w:numPr>
          <w:ilvl w:val="0"/>
          <w:numId w:val="10"/>
        </w:numPr>
      </w:pPr>
      <w:r w:rsidRPr="00AD7D79">
        <w:t xml:space="preserve">Stops her from practicing her ways. </w:t>
      </w:r>
    </w:p>
    <w:p w14:paraId="5794DD7C" w14:textId="77777777" w:rsidR="00AD7D79" w:rsidRPr="00AD7D79" w:rsidRDefault="00AD7D79" w:rsidP="00AD7D79">
      <w:pPr>
        <w:numPr>
          <w:ilvl w:val="0"/>
          <w:numId w:val="10"/>
        </w:numPr>
      </w:pPr>
      <w:r w:rsidRPr="00AD7D79">
        <w:t xml:space="preserve">Uses spiritual ways as a threat.  </w:t>
      </w:r>
    </w:p>
    <w:p w14:paraId="0501C97F" w14:textId="77777777" w:rsidR="00AD7D79" w:rsidRPr="00AD7D79" w:rsidRDefault="00AD7D79" w:rsidP="00AD7D79">
      <w:pPr>
        <w:numPr>
          <w:ilvl w:val="0"/>
          <w:numId w:val="10"/>
        </w:numPr>
      </w:pPr>
      <w:r w:rsidRPr="00AD7D79">
        <w:t xml:space="preserve">Say “God doesn’t allow divorce.”  </w:t>
      </w:r>
    </w:p>
    <w:p w14:paraId="309BD2BF" w14:textId="77777777" w:rsidR="00AD7D79" w:rsidRPr="00AD7D79" w:rsidRDefault="00AD7D79" w:rsidP="00AD7D79">
      <w:pPr>
        <w:numPr>
          <w:ilvl w:val="0"/>
          <w:numId w:val="10"/>
        </w:numPr>
      </w:pPr>
      <w:r w:rsidRPr="00AD7D79">
        <w:t>Say menstruation time makes her “dirty.”</w:t>
      </w:r>
    </w:p>
    <w:p w14:paraId="64F0B969" w14:textId="77777777" w:rsidR="00AD7D79" w:rsidRPr="00AD7D79" w:rsidRDefault="00AD7D79" w:rsidP="00AD7D79">
      <w:pPr>
        <w:numPr>
          <w:ilvl w:val="0"/>
          <w:numId w:val="10"/>
        </w:numPr>
      </w:pPr>
      <w:r w:rsidRPr="00AD7D79">
        <w:t>Native women don’t sweat with men, don’t sit at drums.</w:t>
      </w:r>
    </w:p>
    <w:p w14:paraId="42963337" w14:textId="77777777" w:rsidR="00AD7D79" w:rsidRDefault="00AD7D79" w:rsidP="00AD7D79">
      <w:pPr>
        <w:numPr>
          <w:ilvl w:val="0"/>
          <w:numId w:val="10"/>
        </w:numPr>
      </w:pPr>
      <w:r w:rsidRPr="00AD7D79">
        <w:t>Says a women’s participation in ceremonies is to support men only.</w:t>
      </w:r>
    </w:p>
    <w:p w14:paraId="60B3464D" w14:textId="1048594A" w:rsidR="00AD7D79" w:rsidRDefault="00AD7D79" w:rsidP="00AD7D79">
      <w:pPr>
        <w:numPr>
          <w:ilvl w:val="0"/>
          <w:numId w:val="10"/>
        </w:numPr>
      </w:pPr>
      <w:r w:rsidRPr="00AD7D79">
        <w:t>Misinterprets Traditions or Bible to justify violence/abuse.</w:t>
      </w:r>
    </w:p>
    <w:p w14:paraId="777A1DD1" w14:textId="17379BD3" w:rsidR="00DD178D" w:rsidRDefault="00DD178D" w:rsidP="00DD178D"/>
    <w:p w14:paraId="4B61B522" w14:textId="1485DB3A" w:rsidR="00DD178D" w:rsidRPr="00AD7D79" w:rsidRDefault="00AD7D79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Cultural Abuse</w:t>
      </w:r>
    </w:p>
    <w:p w14:paraId="1ED83E5F" w14:textId="77777777" w:rsidR="00AD7D79" w:rsidRPr="00AD7D79" w:rsidRDefault="00AD7D79" w:rsidP="00AD7D79">
      <w:pPr>
        <w:numPr>
          <w:ilvl w:val="0"/>
          <w:numId w:val="11"/>
        </w:numPr>
      </w:pPr>
      <w:r w:rsidRPr="00AD7D79">
        <w:t xml:space="preserve">Competes over “Indianness.”  </w:t>
      </w:r>
    </w:p>
    <w:p w14:paraId="68DD90F6" w14:textId="77777777" w:rsidR="00AD7D79" w:rsidRPr="00AD7D79" w:rsidRDefault="00AD7D79" w:rsidP="00AD7D79">
      <w:pPr>
        <w:numPr>
          <w:ilvl w:val="0"/>
          <w:numId w:val="11"/>
        </w:numPr>
      </w:pPr>
      <w:r w:rsidRPr="00AD7D79">
        <w:t xml:space="preserve">Misinterprets culture to prove male superiority and female submission.  </w:t>
      </w:r>
    </w:p>
    <w:p w14:paraId="170F0E07" w14:textId="77777777" w:rsidR="00AD7D79" w:rsidRPr="00AD7D79" w:rsidRDefault="00AD7D79" w:rsidP="00AD7D79">
      <w:pPr>
        <w:numPr>
          <w:ilvl w:val="0"/>
          <w:numId w:val="11"/>
        </w:numPr>
      </w:pPr>
      <w:r w:rsidRPr="00AD7D79">
        <w:t xml:space="preserve">Uses relatives to execute violence.    </w:t>
      </w:r>
    </w:p>
    <w:p w14:paraId="3799E228" w14:textId="77777777" w:rsidR="00AD7D79" w:rsidRPr="00AD7D79" w:rsidRDefault="00AD7D79" w:rsidP="00AD7D79">
      <w:pPr>
        <w:numPr>
          <w:ilvl w:val="0"/>
          <w:numId w:val="11"/>
        </w:numPr>
      </w:pPr>
      <w:r w:rsidRPr="00AD7D79">
        <w:t>Says “real” Native women don’t wear make-up, wear slacks, talk or be independent.</w:t>
      </w:r>
    </w:p>
    <w:p w14:paraId="2585FA8A" w14:textId="77777777" w:rsidR="00AD7D79" w:rsidRPr="00AD7D79" w:rsidRDefault="00AD7D79" w:rsidP="00AD7D79">
      <w:pPr>
        <w:numPr>
          <w:ilvl w:val="0"/>
          <w:numId w:val="11"/>
        </w:numPr>
      </w:pPr>
      <w:r w:rsidRPr="00AD7D79">
        <w:t>Denies the spiritual power and role of women.</w:t>
      </w:r>
    </w:p>
    <w:p w14:paraId="1FE94A17" w14:textId="6812D7A9" w:rsidR="00AD7D79" w:rsidRPr="00AD7D79" w:rsidRDefault="00AD7D79" w:rsidP="00AD7D79">
      <w:pPr>
        <w:numPr>
          <w:ilvl w:val="0"/>
          <w:numId w:val="11"/>
        </w:numPr>
      </w:pPr>
      <w:r w:rsidRPr="00AD7D79">
        <w:t xml:space="preserve"> Distorting the old</w:t>
      </w:r>
      <w:r>
        <w:t>-</w:t>
      </w:r>
      <w:r w:rsidRPr="00AD7D79">
        <w:t>time practice of having more than one wife to justify having affairs, or multiple, simultaneous relationships.</w:t>
      </w:r>
    </w:p>
    <w:p w14:paraId="53CC128C" w14:textId="77777777" w:rsidR="00AD7D79" w:rsidRPr="00AD7D79" w:rsidRDefault="00AD7D79" w:rsidP="00AD7D79">
      <w:pPr>
        <w:numPr>
          <w:ilvl w:val="0"/>
          <w:numId w:val="11"/>
        </w:numPr>
      </w:pPr>
      <w:r w:rsidRPr="00AD7D79">
        <w:t>Participates in ceremonies, then batters the partner, abuses the children.</w:t>
      </w:r>
    </w:p>
    <w:p w14:paraId="6E37EA2E" w14:textId="77777777" w:rsidR="00AD7D79" w:rsidRDefault="00AD7D79" w:rsidP="00DD178D"/>
    <w:p w14:paraId="3224AD74" w14:textId="16E7B006" w:rsidR="00DD178D" w:rsidRPr="00AD7D79" w:rsidRDefault="00AD7D79" w:rsidP="00DD178D">
      <w:pPr>
        <w:rPr>
          <w:b/>
          <w:bCs/>
          <w:u w:val="single"/>
        </w:rPr>
      </w:pPr>
      <w:r w:rsidRPr="00AD7D79">
        <w:rPr>
          <w:b/>
          <w:bCs/>
          <w:u w:val="single"/>
        </w:rPr>
        <w:t>Collusion</w:t>
      </w:r>
    </w:p>
    <w:p w14:paraId="02DA4ED6" w14:textId="77777777" w:rsidR="00AD7D79" w:rsidRPr="00AD7D79" w:rsidRDefault="00AD7D79" w:rsidP="00AD7D79">
      <w:pPr>
        <w:numPr>
          <w:ilvl w:val="0"/>
          <w:numId w:val="12"/>
        </w:numPr>
      </w:pPr>
      <w:r w:rsidRPr="00AD7D79">
        <w:t xml:space="preserve">Any act that discounts, condones, supports or ignores any of the tactics that batterers use to maintain power and control over their partner.  </w:t>
      </w:r>
    </w:p>
    <w:p w14:paraId="0C0F13F4" w14:textId="478BDB36" w:rsidR="00AD7D79" w:rsidRPr="00AD7D79" w:rsidRDefault="00AD7D79" w:rsidP="00AD7D79">
      <w:pPr>
        <w:numPr>
          <w:ilvl w:val="0"/>
          <w:numId w:val="12"/>
        </w:numPr>
      </w:pPr>
      <w:r w:rsidRPr="00AD7D79">
        <w:t xml:space="preserve">Makes the </w:t>
      </w:r>
      <w:r>
        <w:t>abuser/</w:t>
      </w:r>
      <w:r w:rsidRPr="00AD7D79">
        <w:t xml:space="preserve">batterer more powerful by reinforcing use of abusive and violent tactics.  </w:t>
      </w:r>
    </w:p>
    <w:p w14:paraId="397D3190" w14:textId="77777777" w:rsidR="00AD7D79" w:rsidRPr="00AD7D79" w:rsidRDefault="00AD7D79" w:rsidP="00AD7D79">
      <w:pPr>
        <w:numPr>
          <w:ilvl w:val="0"/>
          <w:numId w:val="12"/>
        </w:numPr>
      </w:pPr>
      <w:r w:rsidRPr="00AD7D79">
        <w:t>Increases violence against the victim, their children, family and friends.</w:t>
      </w:r>
    </w:p>
    <w:p w14:paraId="5158A30E" w14:textId="77777777" w:rsidR="00AD7D79" w:rsidRDefault="00AD7D79" w:rsidP="00DD178D"/>
    <w:sectPr w:rsidR="00AD7D79" w:rsidSect="008C0AAF"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19A4"/>
    <w:multiLevelType w:val="hybridMultilevel"/>
    <w:tmpl w:val="CBCAB4A6"/>
    <w:lvl w:ilvl="0" w:tplc="EF4860C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0B73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828D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0FE1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A20D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04E9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67A2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0AEB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81FF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2771"/>
    <w:multiLevelType w:val="hybridMultilevel"/>
    <w:tmpl w:val="C4A8EEE2"/>
    <w:lvl w:ilvl="0" w:tplc="DBE8D7A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EF7B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011A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88F6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E06C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22F5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60A1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4A19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65DA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0788"/>
    <w:multiLevelType w:val="hybridMultilevel"/>
    <w:tmpl w:val="4156CAAE"/>
    <w:lvl w:ilvl="0" w:tplc="11765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8C41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4FEC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F0CC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4E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E7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2C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2C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32197A"/>
    <w:multiLevelType w:val="hybridMultilevel"/>
    <w:tmpl w:val="0D48FDE4"/>
    <w:lvl w:ilvl="0" w:tplc="A0D8044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41B5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D236D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6AF8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C5DA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0037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8DF6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4834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2702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8FC"/>
    <w:multiLevelType w:val="hybridMultilevel"/>
    <w:tmpl w:val="9208DC24"/>
    <w:lvl w:ilvl="0" w:tplc="F4DE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ED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A2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06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A4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4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0B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C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9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684B45"/>
    <w:multiLevelType w:val="hybridMultilevel"/>
    <w:tmpl w:val="95D8F2E2"/>
    <w:lvl w:ilvl="0" w:tplc="75C224A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41D7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CA60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8B9A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83BA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E80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04BF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60B1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4A88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B3712"/>
    <w:multiLevelType w:val="hybridMultilevel"/>
    <w:tmpl w:val="E48ED3B2"/>
    <w:lvl w:ilvl="0" w:tplc="05C012B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8210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C537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6B7A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AD36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0C7A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62F3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86F8A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02D4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E6E9E"/>
    <w:multiLevelType w:val="hybridMultilevel"/>
    <w:tmpl w:val="DA7E9664"/>
    <w:lvl w:ilvl="0" w:tplc="F112D65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233C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C3D2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C658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418C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2812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4FE0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03B0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E136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632BE"/>
    <w:multiLevelType w:val="hybridMultilevel"/>
    <w:tmpl w:val="9BE065A6"/>
    <w:lvl w:ilvl="0" w:tplc="E924BC4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4E5C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8AC0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4A3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4B90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229E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2879E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C256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2E9F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5A67"/>
    <w:multiLevelType w:val="hybridMultilevel"/>
    <w:tmpl w:val="B394D9C8"/>
    <w:lvl w:ilvl="0" w:tplc="70D640F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2D7A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C09A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052A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C0F5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4023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EDA9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E563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8174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6F34"/>
    <w:multiLevelType w:val="hybridMultilevel"/>
    <w:tmpl w:val="C82CC894"/>
    <w:lvl w:ilvl="0" w:tplc="766EEAA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C1FA4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0750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4E1B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6DF3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041D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4DBD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8A9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06EF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174B7"/>
    <w:multiLevelType w:val="hybridMultilevel"/>
    <w:tmpl w:val="DAE63022"/>
    <w:lvl w:ilvl="0" w:tplc="EEEA33A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8DA6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46D0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2771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CEB0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E566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2C08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0615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EB91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8D"/>
    <w:rsid w:val="002D695F"/>
    <w:rsid w:val="00426A3C"/>
    <w:rsid w:val="004A3F73"/>
    <w:rsid w:val="007D6FB8"/>
    <w:rsid w:val="008C0AAF"/>
    <w:rsid w:val="00AD7D79"/>
    <w:rsid w:val="00C34410"/>
    <w:rsid w:val="00D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4EC6"/>
  <w15:chartTrackingRefBased/>
  <w15:docId w15:val="{D53D99B2-C17B-6B42-BDBD-5B820215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D695F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BodyText2Char">
    <w:name w:val="Body Text 2 Char"/>
    <w:basedOn w:val="DefaultParagraphFont"/>
    <w:link w:val="BodyText2"/>
    <w:rsid w:val="002D695F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10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955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21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35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062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88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91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64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6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5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709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91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03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50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29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782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182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75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1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1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0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6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6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8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91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52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95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93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132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5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89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114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374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</dc:creator>
  <cp:keywords/>
  <dc:description/>
  <cp:lastModifiedBy>Brenda Hill</cp:lastModifiedBy>
  <cp:revision>4</cp:revision>
  <dcterms:created xsi:type="dcterms:W3CDTF">2020-09-03T18:16:00Z</dcterms:created>
  <dcterms:modified xsi:type="dcterms:W3CDTF">2020-09-03T19:47:00Z</dcterms:modified>
</cp:coreProperties>
</file>