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C7ADDC" w14:textId="44937C9A" w:rsidR="00D267DC" w:rsidRPr="00A76BF2" w:rsidRDefault="00FE16F5" w:rsidP="00A76BF2">
      <w:pPr>
        <w:jc w:val="both"/>
        <w:rPr>
          <w:rFonts w:ascii="Times New Roman" w:hAnsi="Times New Roman"/>
        </w:rPr>
      </w:pPr>
      <w:r w:rsidRPr="005F4AD0">
        <w:rPr>
          <w:rFonts w:ascii="Times New Roman" w:hAnsi="Times New Roman"/>
          <w:noProof/>
        </w:rPr>
        <mc:AlternateContent>
          <mc:Choice Requires="wps">
            <w:drawing>
              <wp:anchor distT="0" distB="0" distL="114300" distR="114300" simplePos="0" relativeHeight="251660288" behindDoc="0" locked="0" layoutInCell="1" allowOverlap="1" wp14:anchorId="2D264C7A" wp14:editId="5FF837E1">
                <wp:simplePos x="0" y="0"/>
                <wp:positionH relativeFrom="column">
                  <wp:posOffset>2075180</wp:posOffset>
                </wp:positionH>
                <wp:positionV relativeFrom="paragraph">
                  <wp:posOffset>13970</wp:posOffset>
                </wp:positionV>
                <wp:extent cx="2569845" cy="286385"/>
                <wp:effectExtent l="0" t="0" r="0" b="0"/>
                <wp:wrapNone/>
                <wp:docPr id="9" name="TextBox 8">
                  <a:extLst xmlns:a="http://schemas.openxmlformats.org/drawingml/2006/main">
                    <a:ext uri="{FF2B5EF4-FFF2-40B4-BE49-F238E27FC236}">
                      <a16:creationId xmlns:a16="http://schemas.microsoft.com/office/drawing/2014/main" id="{5F777205-29A4-3D41-88F9-D9AA1393C904}"/>
                    </a:ext>
                  </a:extLst>
                </wp:docPr>
                <wp:cNvGraphicFramePr/>
                <a:graphic xmlns:a="http://schemas.openxmlformats.org/drawingml/2006/main">
                  <a:graphicData uri="http://schemas.microsoft.com/office/word/2010/wordprocessingShape">
                    <wps:wsp>
                      <wps:cNvSpPr txBox="1"/>
                      <wps:spPr>
                        <a:xfrm>
                          <a:off x="0" y="0"/>
                          <a:ext cx="2569845" cy="286385"/>
                        </a:xfrm>
                        <a:prstGeom prst="rect">
                          <a:avLst/>
                        </a:prstGeom>
                        <a:noFill/>
                      </wps:spPr>
                      <wps:txbx>
                        <w:txbxContent>
                          <w:p w14:paraId="6E8AF146" w14:textId="3303C342" w:rsidR="005F4AD0" w:rsidRPr="005F4AD0" w:rsidRDefault="005F4AD0" w:rsidP="005F4AD0">
                            <w:pPr>
                              <w:jc w:val="center"/>
                              <w:rPr>
                                <w:rFonts w:asciiTheme="minorHAnsi" w:hAnsiTheme="minorHAnsi" w:cstheme="minorHAnsi"/>
                                <w:color w:val="000000" w:themeColor="text1"/>
                                <w:spacing w:val="10"/>
                                <w:kern w:val="24"/>
                                <w:sz w:val="14"/>
                                <w:szCs w:val="14"/>
                              </w:rPr>
                            </w:pPr>
                            <w:r w:rsidRPr="005F4AD0">
                              <w:rPr>
                                <w:rFonts w:asciiTheme="minorHAnsi" w:hAnsiTheme="minorHAnsi" w:cstheme="minorHAnsi"/>
                                <w:color w:val="000000" w:themeColor="text1"/>
                                <w:spacing w:val="10"/>
                                <w:kern w:val="24"/>
                                <w:sz w:val="14"/>
                                <w:szCs w:val="14"/>
                              </w:rPr>
                              <w:t>National Indigenous Women’s Resource Center</w:t>
                            </w:r>
                          </w:p>
                          <w:p w14:paraId="3266957E" w14:textId="5C8BC865" w:rsidR="005F4AD0" w:rsidRPr="005F4AD0" w:rsidRDefault="005F4AD0" w:rsidP="005F4AD0">
                            <w:pPr>
                              <w:jc w:val="center"/>
                              <w:rPr>
                                <w:rFonts w:asciiTheme="minorHAnsi" w:hAnsiTheme="minorHAnsi" w:cstheme="minorHAnsi"/>
                              </w:rPr>
                            </w:pPr>
                            <w:r w:rsidRPr="005F4AD0">
                              <w:rPr>
                                <w:rFonts w:asciiTheme="minorHAnsi" w:hAnsiTheme="minorHAnsi" w:cstheme="minorHAnsi"/>
                                <w:color w:val="000000" w:themeColor="text1"/>
                                <w:spacing w:val="10"/>
                                <w:kern w:val="24"/>
                                <w:sz w:val="14"/>
                                <w:szCs w:val="14"/>
                              </w:rPr>
                              <w:t>www.niwrc.org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D264C7A" id="_x0000_t202" coordsize="21600,21600" o:spt="202" path="m,l,21600r21600,l21600,xe">
                <v:stroke joinstyle="miter"/>
                <v:path gradientshapeok="t" o:connecttype="rect"/>
              </v:shapetype>
              <v:shape id="TextBox 8" o:spid="_x0000_s1026" type="#_x0000_t202" style="position:absolute;left:0;text-align:left;margin-left:163.4pt;margin-top:1.1pt;width:202.35pt;height:2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9EbdlQEAAA0DAAAOAAAAZHJzL2Uyb0RvYy54bWysUk2P0zAQvSPxHyzfabqFVtmo6QpYLRcE&#13;&#10;SLv8ANexG0uxx8y4TfrvGTvd7gpuiMvYno83b954ezf5QZwMkoPQypvFUgoTNHQuHFr58+nhXS0F&#13;&#10;JRU6NUAwrTwbkne7t2+2Y2zMCnoYOoOCQQI1Y2xln1Jsqop0b7yiBUQTOGgBvUr8xEPVoRoZ3Q/V&#13;&#10;arncVCNgFxG0IWLv/RyUu4JvrdHpu7VkkhhaydxSsVjsPttqt1XNAVXsnb7QUP/AwisXuOkV6l4l&#13;&#10;JY7o/oLyTiMQ2LTQ4Cuw1mlTZuBpbpZ/TPPYq2jKLCwOxatM9P9g9bfTDxSua+WtFEF5XtGTmdIn&#13;&#10;mESdxRkjNZzzGDkrTezmJT/7iZ155smizydPIzjOMp+v0jKW0OxcrTe39Ye1FJpjq3rzvl5nmOql&#13;&#10;OiKlLwa8yJdWIq+uKKpOXynNqc8puVmABzcM2Z8pzlTyLU376cJ7D92ZaY+83VbSr6NCIwWm4TOU&#13;&#10;zzCjfDwmsK40yOVzzQWVNS8UL/8jL/X1u2S9/OLdbwAAAP//AwBQSwMEFAAGAAgAAAAhAI0I3g3i&#13;&#10;AAAADQEAAA8AAABkcnMvZG93bnJldi54bWxMj0tPwzAQhO9I/AdrkbhRu0kfkGZTISquIMpD4uYm&#13;&#10;2yQiXkex24R/z3KCy0ir0c58k28n16kzDaH1jDCfGVDEpa9arhHeXh9vbkGFaLmynWdC+KYA2+Ly&#13;&#10;IrdZ5Ud+ofM+1kpCOGQWoYmxz7QOZUPOhpnvicU7+sHZKOdQ62qwo4S7TifGrLSzLUtDY3t6aKj8&#13;&#10;2p8cwvvT8fNjYZ7rnVv2o5+MZnenEa+vpt1G5H4DKtIU/z7gd4PwQyFgB3/iKqgOIU1Wwh8RkgSU&#13;&#10;+Ot0vgR1QFisU9BFrv+vKH4AAAD//wMAUEsBAi0AFAAGAAgAAAAhALaDOJL+AAAA4QEAABMAAAAA&#13;&#10;AAAAAAAAAAAAAAAAAFtDb250ZW50X1R5cGVzXS54bWxQSwECLQAUAAYACAAAACEAOP0h/9YAAACU&#13;&#10;AQAACwAAAAAAAAAAAAAAAAAvAQAAX3JlbHMvLnJlbHNQSwECLQAUAAYACAAAACEAp/RG3ZUBAAAN&#13;&#10;AwAADgAAAAAAAAAAAAAAAAAuAgAAZHJzL2Uyb0RvYy54bWxQSwECLQAUAAYACAAAACEAjQjeDeIA&#13;&#10;AAANAQAADwAAAAAAAAAAAAAAAADvAwAAZHJzL2Rvd25yZXYueG1sUEsFBgAAAAAEAAQA8wAAAP4E&#13;&#10;AAAAAA==&#13;&#10;" filled="f" stroked="f">
                <v:textbox>
                  <w:txbxContent>
                    <w:p w14:paraId="6E8AF146" w14:textId="3303C342" w:rsidR="005F4AD0" w:rsidRPr="005F4AD0" w:rsidRDefault="005F4AD0" w:rsidP="005F4AD0">
                      <w:pPr>
                        <w:jc w:val="center"/>
                        <w:rPr>
                          <w:rFonts w:asciiTheme="minorHAnsi" w:hAnsiTheme="minorHAnsi" w:cstheme="minorHAnsi"/>
                          <w:color w:val="000000" w:themeColor="text1"/>
                          <w:spacing w:val="10"/>
                          <w:kern w:val="24"/>
                          <w:sz w:val="14"/>
                          <w:szCs w:val="14"/>
                        </w:rPr>
                      </w:pPr>
                      <w:r w:rsidRPr="005F4AD0">
                        <w:rPr>
                          <w:rFonts w:asciiTheme="minorHAnsi" w:hAnsiTheme="minorHAnsi" w:cstheme="minorHAnsi"/>
                          <w:color w:val="000000" w:themeColor="text1"/>
                          <w:spacing w:val="10"/>
                          <w:kern w:val="24"/>
                          <w:sz w:val="14"/>
                          <w:szCs w:val="14"/>
                        </w:rPr>
                        <w:t>National Indigenous Women’s Resource Center</w:t>
                      </w:r>
                    </w:p>
                    <w:p w14:paraId="3266957E" w14:textId="5C8BC865" w:rsidR="005F4AD0" w:rsidRPr="005F4AD0" w:rsidRDefault="005F4AD0" w:rsidP="005F4AD0">
                      <w:pPr>
                        <w:jc w:val="center"/>
                        <w:rPr>
                          <w:rFonts w:asciiTheme="minorHAnsi" w:hAnsiTheme="minorHAnsi" w:cstheme="minorHAnsi"/>
                        </w:rPr>
                      </w:pPr>
                      <w:r w:rsidRPr="005F4AD0">
                        <w:rPr>
                          <w:rFonts w:asciiTheme="minorHAnsi" w:hAnsiTheme="minorHAnsi" w:cstheme="minorHAnsi"/>
                          <w:color w:val="000000" w:themeColor="text1"/>
                          <w:spacing w:val="10"/>
                          <w:kern w:val="24"/>
                          <w:sz w:val="14"/>
                          <w:szCs w:val="14"/>
                        </w:rPr>
                        <w:t>www.niwrc.org</w:t>
                      </w:r>
                    </w:p>
                  </w:txbxContent>
                </v:textbox>
              </v:shape>
            </w:pict>
          </mc:Fallback>
        </mc:AlternateContent>
      </w:r>
      <w:r w:rsidRPr="005F4AD0">
        <w:rPr>
          <w:rFonts w:ascii="Times New Roman" w:hAnsi="Times New Roman"/>
          <w:noProof/>
        </w:rPr>
        <w:drawing>
          <wp:anchor distT="0" distB="0" distL="114300" distR="114300" simplePos="0" relativeHeight="251659264" behindDoc="0" locked="0" layoutInCell="1" allowOverlap="1" wp14:anchorId="54F764AC" wp14:editId="16E10642">
            <wp:simplePos x="0" y="0"/>
            <wp:positionH relativeFrom="column">
              <wp:posOffset>2632635</wp:posOffset>
            </wp:positionH>
            <wp:positionV relativeFrom="paragraph">
              <wp:posOffset>-283882</wp:posOffset>
            </wp:positionV>
            <wp:extent cx="1441450" cy="298450"/>
            <wp:effectExtent l="0" t="0" r="0" b="6350"/>
            <wp:wrapNone/>
            <wp:docPr id="8" name="Picture 7" descr="A picture containing photo, different, set, small&#10;&#10;Description automatically generated">
              <a:extLst xmlns:a="http://schemas.openxmlformats.org/drawingml/2006/main">
                <a:ext uri="{FF2B5EF4-FFF2-40B4-BE49-F238E27FC236}">
                  <a16:creationId xmlns:a16="http://schemas.microsoft.com/office/drawing/2014/main" id="{43788D56-9354-5E49-A457-6FDCEF5FB4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3788D56-9354-5E49-A457-6FDCEF5FB451}"/>
                        </a:ext>
                      </a:extLst>
                    </pic:cNvPr>
                    <pic:cNvPicPr>
                      <a:picLocks noChangeAspect="1"/>
                    </pic:cNvPicPr>
                  </pic:nvPicPr>
                  <pic:blipFill>
                    <a:blip r:embed="rId5"/>
                    <a:stretch>
                      <a:fillRect/>
                    </a:stretch>
                  </pic:blipFill>
                  <pic:spPr>
                    <a:xfrm>
                      <a:off x="0" y="0"/>
                      <a:ext cx="1450897" cy="300406"/>
                    </a:xfrm>
                    <a:prstGeom prst="rect">
                      <a:avLst/>
                    </a:prstGeom>
                  </pic:spPr>
                </pic:pic>
              </a:graphicData>
            </a:graphic>
            <wp14:sizeRelH relativeFrom="margin">
              <wp14:pctWidth>0</wp14:pctWidth>
            </wp14:sizeRelH>
            <wp14:sizeRelV relativeFrom="margin">
              <wp14:pctHeight>0</wp14:pctHeight>
            </wp14:sizeRelV>
          </wp:anchor>
        </w:drawing>
      </w:r>
    </w:p>
    <w:p w14:paraId="1B11C871" w14:textId="4C4ED393" w:rsidR="005F4AD0" w:rsidRDefault="005F4AD0" w:rsidP="005F4AD0">
      <w:pPr>
        <w:jc w:val="center"/>
        <w:rPr>
          <w:rFonts w:ascii="Times New Roman" w:hAnsi="Times New Roman"/>
          <w:b/>
          <w:bCs/>
        </w:rPr>
      </w:pPr>
    </w:p>
    <w:p w14:paraId="462CE558" w14:textId="74C806D9" w:rsidR="00D267DC" w:rsidRPr="005F4AD0" w:rsidRDefault="00D267DC" w:rsidP="005F4AD0">
      <w:pPr>
        <w:jc w:val="center"/>
        <w:rPr>
          <w:rFonts w:ascii="Times New Roman" w:hAnsi="Times New Roman"/>
          <w:b/>
          <w:bCs/>
          <w:sz w:val="28"/>
          <w:szCs w:val="28"/>
        </w:rPr>
      </w:pPr>
      <w:r w:rsidRPr="005F4AD0">
        <w:rPr>
          <w:rFonts w:ascii="Times New Roman" w:hAnsi="Times New Roman"/>
          <w:b/>
          <w:bCs/>
          <w:sz w:val="28"/>
          <w:szCs w:val="28"/>
        </w:rPr>
        <w:t>Overview: Batter</w:t>
      </w:r>
      <w:r w:rsidR="005F4AD0" w:rsidRPr="005F4AD0">
        <w:rPr>
          <w:rFonts w:ascii="Times New Roman" w:hAnsi="Times New Roman"/>
          <w:b/>
          <w:bCs/>
          <w:sz w:val="28"/>
          <w:szCs w:val="28"/>
        </w:rPr>
        <w:t>er</w:t>
      </w:r>
      <w:r w:rsidRPr="005F4AD0">
        <w:rPr>
          <w:rFonts w:ascii="Times New Roman" w:hAnsi="Times New Roman"/>
          <w:b/>
          <w:bCs/>
          <w:sz w:val="28"/>
          <w:szCs w:val="28"/>
        </w:rPr>
        <w:t>s Re-education Programs</w:t>
      </w:r>
    </w:p>
    <w:p w14:paraId="680EC27A" w14:textId="4ADC2BDA" w:rsidR="00D267DC" w:rsidRPr="00FE16F5" w:rsidRDefault="00D267DC" w:rsidP="00A76BF2">
      <w:pPr>
        <w:jc w:val="both"/>
        <w:rPr>
          <w:rFonts w:ascii="Times New Roman" w:hAnsi="Times New Roman"/>
          <w:sz w:val="16"/>
          <w:szCs w:val="16"/>
        </w:rPr>
      </w:pPr>
    </w:p>
    <w:p w14:paraId="677296FF" w14:textId="54E7DC39" w:rsidR="00EA3B5B" w:rsidRPr="00A76BF2" w:rsidRDefault="000671A9" w:rsidP="00A76BF2">
      <w:pPr>
        <w:jc w:val="both"/>
        <w:rPr>
          <w:rFonts w:ascii="Times New Roman" w:hAnsi="Times New Roman"/>
        </w:rPr>
      </w:pPr>
      <w:r w:rsidRPr="00A76BF2">
        <w:rPr>
          <w:rFonts w:ascii="Times New Roman" w:hAnsi="Times New Roman"/>
        </w:rPr>
        <w:t>M</w:t>
      </w:r>
      <w:r w:rsidR="00CA6CD9" w:rsidRPr="00A76BF2">
        <w:rPr>
          <w:rFonts w:ascii="Times New Roman" w:hAnsi="Times New Roman"/>
        </w:rPr>
        <w:t>ost advocacy and shelter programs are overwhelmed</w:t>
      </w:r>
      <w:r w:rsidRPr="00A76BF2">
        <w:rPr>
          <w:rFonts w:ascii="Times New Roman" w:hAnsi="Times New Roman"/>
        </w:rPr>
        <w:t xml:space="preserve"> by efforts to</w:t>
      </w:r>
      <w:r w:rsidR="00CA6CD9" w:rsidRPr="00A76BF2">
        <w:rPr>
          <w:rFonts w:ascii="Times New Roman" w:hAnsi="Times New Roman"/>
        </w:rPr>
        <w:t xml:space="preserve"> women who have </w:t>
      </w:r>
      <w:r w:rsidR="00EA3B5B" w:rsidRPr="00A76BF2">
        <w:rPr>
          <w:rFonts w:ascii="Times New Roman" w:hAnsi="Times New Roman"/>
        </w:rPr>
        <w:t>survived domestic and sexual violence</w:t>
      </w:r>
      <w:r w:rsidR="00CA6CD9" w:rsidRPr="00A76BF2">
        <w:rPr>
          <w:rFonts w:ascii="Times New Roman" w:hAnsi="Times New Roman"/>
        </w:rPr>
        <w:t>, and their children</w:t>
      </w:r>
      <w:r w:rsidR="00EA3B5B" w:rsidRPr="00A76BF2">
        <w:rPr>
          <w:rFonts w:ascii="Times New Roman" w:hAnsi="Times New Roman"/>
        </w:rPr>
        <w:t>,</w:t>
      </w:r>
      <w:r w:rsidR="00CA6CD9" w:rsidRPr="00A76BF2">
        <w:rPr>
          <w:rFonts w:ascii="Times New Roman" w:hAnsi="Times New Roman"/>
        </w:rPr>
        <w:t xml:space="preserve"> safe and help the</w:t>
      </w:r>
      <w:r w:rsidR="00EA3B5B" w:rsidRPr="00A76BF2">
        <w:rPr>
          <w:rFonts w:ascii="Times New Roman" w:hAnsi="Times New Roman"/>
        </w:rPr>
        <w:t>m</w:t>
      </w:r>
      <w:r w:rsidR="00CA6CD9" w:rsidRPr="00A76BF2">
        <w:rPr>
          <w:rFonts w:ascii="Times New Roman" w:hAnsi="Times New Roman"/>
        </w:rPr>
        <w:t xml:space="preserve"> reclaim their lives. Meeting the needs of male survivors, those of the LGBTQ2S communities and other disenfranchised groups pose additional challenges. However, it is necessary to strategize ways to hold offenders accountable </w:t>
      </w:r>
      <w:r w:rsidR="00EA3B5B" w:rsidRPr="00A76BF2">
        <w:rPr>
          <w:rFonts w:ascii="Times New Roman" w:hAnsi="Times New Roman"/>
        </w:rPr>
        <w:t>and foster change</w:t>
      </w:r>
      <w:r w:rsidRPr="00A76BF2">
        <w:rPr>
          <w:rFonts w:ascii="Times New Roman" w:hAnsi="Times New Roman"/>
        </w:rPr>
        <w:t xml:space="preserve"> to end the violence</w:t>
      </w:r>
      <w:r w:rsidR="00EA3B5B" w:rsidRPr="00A76BF2">
        <w:rPr>
          <w:rFonts w:ascii="Times New Roman" w:hAnsi="Times New Roman"/>
        </w:rPr>
        <w:t>. This purpose of this brief article is to encourage domestic violence advocates to make the establishment of Batterers’ Re-education program a part of their strategy and vision of program development and coordinated community response.</w:t>
      </w:r>
    </w:p>
    <w:p w14:paraId="5164DA94" w14:textId="77777777" w:rsidR="00EA3B5B" w:rsidRPr="00FE16F5" w:rsidRDefault="00EA3B5B" w:rsidP="00A76BF2">
      <w:pPr>
        <w:jc w:val="both"/>
        <w:rPr>
          <w:rFonts w:ascii="Times New Roman" w:hAnsi="Times New Roman"/>
          <w:sz w:val="20"/>
          <w:szCs w:val="20"/>
        </w:rPr>
      </w:pPr>
    </w:p>
    <w:p w14:paraId="256F1890" w14:textId="0E566DBE" w:rsidR="000671A9" w:rsidRPr="00A76BF2" w:rsidRDefault="0081298A" w:rsidP="00A76BF2">
      <w:pPr>
        <w:jc w:val="both"/>
        <w:rPr>
          <w:rFonts w:ascii="Times New Roman" w:hAnsi="Times New Roman"/>
        </w:rPr>
      </w:pPr>
      <w:r w:rsidRPr="00A76BF2">
        <w:rPr>
          <w:rFonts w:ascii="Times New Roman" w:hAnsi="Times New Roman"/>
        </w:rPr>
        <w:t xml:space="preserve">Note that intimate partner violence/ battering is a gender-based crime. The majority of offenders are male. This is not natural but a result of socialization, hence </w:t>
      </w:r>
      <w:r w:rsidR="00B06044" w:rsidRPr="00A76BF2">
        <w:rPr>
          <w:rFonts w:ascii="Times New Roman" w:hAnsi="Times New Roman"/>
        </w:rPr>
        <w:t>Batterers’ Re-education programs are</w:t>
      </w:r>
      <w:r w:rsidR="008A1ECE" w:rsidRPr="00A76BF2">
        <w:rPr>
          <w:rFonts w:ascii="Times New Roman" w:hAnsi="Times New Roman"/>
        </w:rPr>
        <w:t xml:space="preserve"> </w:t>
      </w:r>
      <w:r w:rsidRPr="00A76BF2">
        <w:rPr>
          <w:rFonts w:ascii="Times New Roman" w:hAnsi="Times New Roman"/>
        </w:rPr>
        <w:t>about unlearning</w:t>
      </w:r>
      <w:r w:rsidR="00693F15" w:rsidRPr="00A76BF2">
        <w:rPr>
          <w:rFonts w:ascii="Times New Roman" w:hAnsi="Times New Roman"/>
        </w:rPr>
        <w:t xml:space="preserve"> unnatural, negative beliefs</w:t>
      </w:r>
      <w:r w:rsidRPr="00A76BF2">
        <w:rPr>
          <w:rFonts w:ascii="Times New Roman" w:hAnsi="Times New Roman"/>
        </w:rPr>
        <w:t xml:space="preserve"> and</w:t>
      </w:r>
      <w:r w:rsidR="00693F15" w:rsidRPr="00A76BF2">
        <w:rPr>
          <w:rFonts w:ascii="Times New Roman" w:hAnsi="Times New Roman"/>
        </w:rPr>
        <w:t xml:space="preserve"> behaviors, and</w:t>
      </w:r>
      <w:r w:rsidRPr="00A76BF2">
        <w:rPr>
          <w:rFonts w:ascii="Times New Roman" w:hAnsi="Times New Roman"/>
        </w:rPr>
        <w:t xml:space="preserve"> learnin</w:t>
      </w:r>
      <w:r w:rsidR="00A31EBB" w:rsidRPr="00A76BF2">
        <w:rPr>
          <w:rFonts w:ascii="Times New Roman" w:hAnsi="Times New Roman"/>
        </w:rPr>
        <w:t>g</w:t>
      </w:r>
      <w:r w:rsidR="00693F15" w:rsidRPr="00A76BF2">
        <w:rPr>
          <w:rFonts w:ascii="Times New Roman" w:hAnsi="Times New Roman"/>
        </w:rPr>
        <w:t xml:space="preserve"> natural, non-violent beliefs and behaviors</w:t>
      </w:r>
      <w:r w:rsidRPr="00A76BF2">
        <w:rPr>
          <w:rFonts w:ascii="Times New Roman" w:hAnsi="Times New Roman"/>
        </w:rPr>
        <w:t>. The</w:t>
      </w:r>
      <w:r w:rsidR="00A31EBB" w:rsidRPr="00A76BF2">
        <w:rPr>
          <w:rFonts w:ascii="Times New Roman" w:hAnsi="Times New Roman"/>
        </w:rPr>
        <w:t>se programs</w:t>
      </w:r>
      <w:r w:rsidRPr="00A76BF2">
        <w:rPr>
          <w:rFonts w:ascii="Times New Roman" w:hAnsi="Times New Roman"/>
        </w:rPr>
        <w:t xml:space="preserve"> are </w:t>
      </w:r>
      <w:r w:rsidR="00B06044" w:rsidRPr="00A76BF2">
        <w:rPr>
          <w:rFonts w:ascii="Times New Roman" w:hAnsi="Times New Roman"/>
        </w:rPr>
        <w:t>relatively few and far between for a variety of reasons</w:t>
      </w:r>
      <w:r w:rsidR="008A1ECE" w:rsidRPr="00A76BF2">
        <w:rPr>
          <w:rFonts w:ascii="Times New Roman" w:hAnsi="Times New Roman"/>
        </w:rPr>
        <w:t xml:space="preserve">. </w:t>
      </w:r>
      <w:r w:rsidR="002766F4" w:rsidRPr="00A76BF2">
        <w:rPr>
          <w:rFonts w:ascii="Times New Roman" w:hAnsi="Times New Roman"/>
        </w:rPr>
        <w:t xml:space="preserve">Programs can run anywhere from 4 to 56 weeks, usually dependent upon available funding. </w:t>
      </w:r>
      <w:r w:rsidR="008A1ECE" w:rsidRPr="00A76BF2">
        <w:rPr>
          <w:rFonts w:ascii="Times New Roman" w:hAnsi="Times New Roman"/>
        </w:rPr>
        <w:t>“Success rates” of existing programs are not very high. What “success” means in this context is also debatable</w:t>
      </w:r>
      <w:r w:rsidR="000671A9" w:rsidRPr="00A76BF2">
        <w:rPr>
          <w:rFonts w:ascii="Times New Roman" w:hAnsi="Times New Roman"/>
        </w:rPr>
        <w:t>, although</w:t>
      </w:r>
      <w:r w:rsidR="008A1ECE" w:rsidRPr="00A76BF2">
        <w:rPr>
          <w:rFonts w:ascii="Times New Roman" w:hAnsi="Times New Roman"/>
        </w:rPr>
        <w:t xml:space="preserve"> there is general </w:t>
      </w:r>
      <w:r w:rsidR="005F4AD0" w:rsidRPr="00A76BF2">
        <w:rPr>
          <w:rFonts w:ascii="Times New Roman" w:hAnsi="Times New Roman"/>
        </w:rPr>
        <w:t>agreement,</w:t>
      </w:r>
      <w:r w:rsidR="008A1ECE" w:rsidRPr="00A76BF2">
        <w:rPr>
          <w:rFonts w:ascii="Times New Roman" w:hAnsi="Times New Roman"/>
        </w:rPr>
        <w:t xml:space="preserve"> they are necessary to hold offenders accountable and offer a means to change their thinking and behavior. </w:t>
      </w:r>
      <w:r w:rsidR="00D267DC" w:rsidRPr="00A76BF2">
        <w:rPr>
          <w:rFonts w:ascii="Times New Roman" w:hAnsi="Times New Roman"/>
        </w:rPr>
        <w:t>Batter</w:t>
      </w:r>
      <w:r w:rsidR="006C4389" w:rsidRPr="00A76BF2">
        <w:rPr>
          <w:rFonts w:ascii="Times New Roman" w:hAnsi="Times New Roman"/>
        </w:rPr>
        <w:t>er</w:t>
      </w:r>
      <w:r w:rsidR="00D267DC" w:rsidRPr="00A76BF2">
        <w:rPr>
          <w:rFonts w:ascii="Times New Roman" w:hAnsi="Times New Roman"/>
        </w:rPr>
        <w:t xml:space="preserve">s' Re-education programs give </w:t>
      </w:r>
      <w:r w:rsidR="008A1ECE" w:rsidRPr="00A76BF2">
        <w:rPr>
          <w:rFonts w:ascii="Times New Roman" w:hAnsi="Times New Roman"/>
        </w:rPr>
        <w:t>an</w:t>
      </w:r>
      <w:r w:rsidR="00D267DC" w:rsidRPr="00A76BF2">
        <w:rPr>
          <w:rFonts w:ascii="Times New Roman" w:hAnsi="Times New Roman"/>
        </w:rPr>
        <w:t xml:space="preserve"> opportunity </w:t>
      </w:r>
      <w:r w:rsidR="008A1ECE" w:rsidRPr="00A76BF2">
        <w:rPr>
          <w:rFonts w:ascii="Times New Roman" w:hAnsi="Times New Roman"/>
        </w:rPr>
        <w:t xml:space="preserve">for </w:t>
      </w:r>
      <w:r w:rsidR="002766F4" w:rsidRPr="00A76BF2">
        <w:rPr>
          <w:rFonts w:ascii="Times New Roman" w:hAnsi="Times New Roman"/>
        </w:rPr>
        <w:t>personal</w:t>
      </w:r>
      <w:r w:rsidR="008A1ECE" w:rsidRPr="00A76BF2">
        <w:rPr>
          <w:rFonts w:ascii="Times New Roman" w:hAnsi="Times New Roman"/>
        </w:rPr>
        <w:t xml:space="preserve"> accountability, </w:t>
      </w:r>
      <w:r w:rsidR="00D267DC" w:rsidRPr="00A76BF2">
        <w:rPr>
          <w:rFonts w:ascii="Times New Roman" w:hAnsi="Times New Roman"/>
        </w:rPr>
        <w:t xml:space="preserve">to examine their violent behavior and the impact </w:t>
      </w:r>
      <w:r w:rsidR="008A1ECE" w:rsidRPr="00A76BF2">
        <w:rPr>
          <w:rFonts w:ascii="Times New Roman" w:hAnsi="Times New Roman"/>
        </w:rPr>
        <w:t>it</w:t>
      </w:r>
      <w:r w:rsidR="00D267DC" w:rsidRPr="00A76BF2">
        <w:rPr>
          <w:rFonts w:ascii="Times New Roman" w:hAnsi="Times New Roman"/>
        </w:rPr>
        <w:t xml:space="preserve"> has on himself, his partner, children, family, community, and nation.</w:t>
      </w:r>
    </w:p>
    <w:p w14:paraId="5F512C16" w14:textId="77777777" w:rsidR="000671A9" w:rsidRPr="00FE16F5" w:rsidRDefault="000671A9" w:rsidP="00A76BF2">
      <w:pPr>
        <w:jc w:val="both"/>
        <w:rPr>
          <w:rFonts w:ascii="Times New Roman" w:hAnsi="Times New Roman"/>
          <w:sz w:val="20"/>
          <w:szCs w:val="20"/>
        </w:rPr>
      </w:pPr>
    </w:p>
    <w:p w14:paraId="648237F7" w14:textId="77777777" w:rsidR="00E86661" w:rsidRPr="00A76BF2" w:rsidRDefault="00E86661" w:rsidP="00A76BF2">
      <w:pPr>
        <w:jc w:val="both"/>
        <w:rPr>
          <w:rFonts w:ascii="Times" w:hAnsi="Times"/>
        </w:rPr>
      </w:pPr>
      <w:r w:rsidRPr="00A76BF2">
        <w:rPr>
          <w:rFonts w:ascii="Times New Roman" w:hAnsi="Times New Roman"/>
        </w:rPr>
        <w:t>Culturally-based re</w:t>
      </w:r>
      <w:r w:rsidRPr="00A76BF2">
        <w:rPr>
          <w:rFonts w:ascii="Times New Roman" w:hAnsi="Times New Roman"/>
        </w:rPr>
        <w:softHyphen/>
        <w:t xml:space="preserve">-education programs examine the offender’s use of power and control tactics, focus on personal accountability and unnatural beliefs about women, gender roles, etc. from a cultural perspective.  Since violence against women and children, domestic violence in all its forms, rarely happened before colonization, the natural belief system and its values, beliefs and practices held by indigenous societies provide the path to change. Non-violence, spirituality, respect, compassion and personal responsibility are hallmarks of culturally-based programs. </w:t>
      </w:r>
      <w:r w:rsidRPr="00A76BF2">
        <w:rPr>
          <w:rFonts w:ascii="Times" w:hAnsi="Times"/>
        </w:rPr>
        <w:t xml:space="preserve">It is important to note that men, who participate in men’s camps or cultural camps, have a much higher success rate and lower rate of recidivism.  Culture, tradition and ceremony play a huge role in healing our men and protecting our women and children.  No young boy says he wants to grow up and abuse women, just as no little girl wants to grow up to be abused.  </w:t>
      </w:r>
    </w:p>
    <w:p w14:paraId="5EBF3D01" w14:textId="2FB39466" w:rsidR="00D267DC" w:rsidRPr="00FE16F5" w:rsidRDefault="00D267DC" w:rsidP="00A76BF2">
      <w:pPr>
        <w:jc w:val="both"/>
        <w:rPr>
          <w:rFonts w:ascii="Times New Roman" w:hAnsi="Times New Roman"/>
          <w:sz w:val="20"/>
          <w:szCs w:val="20"/>
        </w:rPr>
      </w:pPr>
    </w:p>
    <w:p w14:paraId="77B7F01F" w14:textId="2A6FC8DE" w:rsidR="00CC06B8" w:rsidRPr="00A76BF2" w:rsidRDefault="00CF246B" w:rsidP="00A76BF2">
      <w:pPr>
        <w:jc w:val="both"/>
        <w:rPr>
          <w:rFonts w:ascii="Times New Roman" w:hAnsi="Times New Roman"/>
        </w:rPr>
      </w:pPr>
      <w:r w:rsidRPr="00A76BF2">
        <w:rPr>
          <w:rFonts w:ascii="Times New Roman" w:hAnsi="Times New Roman"/>
        </w:rPr>
        <w:t xml:space="preserve">Model </w:t>
      </w:r>
      <w:r w:rsidR="003E1D48" w:rsidRPr="00A76BF2">
        <w:rPr>
          <w:rFonts w:ascii="Times New Roman" w:hAnsi="Times New Roman"/>
        </w:rPr>
        <w:t xml:space="preserve">re-education </w:t>
      </w:r>
      <w:r w:rsidRPr="00A76BF2">
        <w:rPr>
          <w:rFonts w:ascii="Times New Roman" w:hAnsi="Times New Roman"/>
        </w:rPr>
        <w:t>program</w:t>
      </w:r>
      <w:r w:rsidR="007D709B" w:rsidRPr="00A76BF2">
        <w:rPr>
          <w:rFonts w:ascii="Times New Roman" w:hAnsi="Times New Roman"/>
        </w:rPr>
        <w:t>s</w:t>
      </w:r>
      <w:r w:rsidRPr="00A76BF2">
        <w:rPr>
          <w:rFonts w:ascii="Times New Roman" w:hAnsi="Times New Roman"/>
        </w:rPr>
        <w:t xml:space="preserve"> are part of a coordinated community response led by an advocacy program.</w:t>
      </w:r>
      <w:r w:rsidR="007D709B" w:rsidRPr="00A76BF2">
        <w:rPr>
          <w:rFonts w:ascii="Times New Roman" w:hAnsi="Times New Roman"/>
        </w:rPr>
        <w:t xml:space="preserve"> Learning to be non-violent, respectful of intimate partners, honoring women, </w:t>
      </w:r>
      <w:r w:rsidR="003E1D48" w:rsidRPr="00A76BF2">
        <w:rPr>
          <w:rFonts w:ascii="Times New Roman" w:hAnsi="Times New Roman"/>
        </w:rPr>
        <w:t xml:space="preserve">and behavior </w:t>
      </w:r>
      <w:r w:rsidR="007D709B" w:rsidRPr="00A76BF2">
        <w:rPr>
          <w:rFonts w:ascii="Times New Roman" w:hAnsi="Times New Roman"/>
        </w:rPr>
        <w:t>change</w:t>
      </w:r>
      <w:r w:rsidR="003E1D48" w:rsidRPr="00A76BF2">
        <w:rPr>
          <w:rFonts w:ascii="Times New Roman" w:hAnsi="Times New Roman"/>
        </w:rPr>
        <w:t xml:space="preserve"> are</w:t>
      </w:r>
      <w:r w:rsidR="007D709B" w:rsidRPr="00A76BF2">
        <w:rPr>
          <w:rFonts w:ascii="Times New Roman" w:hAnsi="Times New Roman"/>
        </w:rPr>
        <w:t xml:space="preserve"> difficult and occurs over time with mechanisms for continued accountability and support. </w:t>
      </w:r>
      <w:r w:rsidRPr="00A76BF2">
        <w:rPr>
          <w:rFonts w:ascii="Times New Roman" w:hAnsi="Times New Roman"/>
        </w:rPr>
        <w:t>It is highly recommended that attendance</w:t>
      </w:r>
      <w:r w:rsidR="007D709B" w:rsidRPr="00A76BF2">
        <w:rPr>
          <w:rFonts w:ascii="Times New Roman" w:hAnsi="Times New Roman"/>
        </w:rPr>
        <w:t xml:space="preserve"> in these programs</w:t>
      </w:r>
      <w:r w:rsidRPr="00A76BF2">
        <w:rPr>
          <w:rFonts w:ascii="Times New Roman" w:hAnsi="Times New Roman"/>
        </w:rPr>
        <w:t xml:space="preserve"> is court-ordered</w:t>
      </w:r>
      <w:r w:rsidR="007D709B" w:rsidRPr="00A76BF2">
        <w:rPr>
          <w:rFonts w:ascii="Times New Roman" w:hAnsi="Times New Roman"/>
        </w:rPr>
        <w:t>, part of intensive, extended probation</w:t>
      </w:r>
      <w:r w:rsidRPr="00A76BF2">
        <w:rPr>
          <w:rFonts w:ascii="Times New Roman" w:hAnsi="Times New Roman"/>
        </w:rPr>
        <w:t xml:space="preserve"> and </w:t>
      </w:r>
      <w:r w:rsidR="007D709B" w:rsidRPr="00A76BF2">
        <w:rPr>
          <w:rFonts w:ascii="Times New Roman" w:hAnsi="Times New Roman"/>
        </w:rPr>
        <w:t xml:space="preserve">compliance consistently </w:t>
      </w:r>
      <w:r w:rsidRPr="00A76BF2">
        <w:rPr>
          <w:rFonts w:ascii="Times New Roman" w:hAnsi="Times New Roman"/>
        </w:rPr>
        <w:t>monitored</w:t>
      </w:r>
      <w:r w:rsidR="007D709B" w:rsidRPr="00A76BF2">
        <w:rPr>
          <w:rFonts w:ascii="Times New Roman" w:hAnsi="Times New Roman"/>
        </w:rPr>
        <w:t xml:space="preserve"> in coordination </w:t>
      </w:r>
      <w:r w:rsidR="00693F15" w:rsidRPr="00A76BF2">
        <w:rPr>
          <w:rFonts w:ascii="Times New Roman" w:hAnsi="Times New Roman"/>
        </w:rPr>
        <w:t>with an</w:t>
      </w:r>
      <w:r w:rsidR="007D709B" w:rsidRPr="00A76BF2">
        <w:rPr>
          <w:rFonts w:ascii="Times New Roman" w:hAnsi="Times New Roman"/>
        </w:rPr>
        <w:t xml:space="preserve"> advocacy program. </w:t>
      </w:r>
      <w:r w:rsidR="00693F15" w:rsidRPr="00A76BF2">
        <w:rPr>
          <w:rFonts w:ascii="Times New Roman" w:hAnsi="Times New Roman"/>
        </w:rPr>
        <w:t>S</w:t>
      </w:r>
      <w:r w:rsidR="0081298A" w:rsidRPr="00A76BF2">
        <w:rPr>
          <w:rFonts w:ascii="Times New Roman" w:hAnsi="Times New Roman"/>
        </w:rPr>
        <w:t>urvivor</w:t>
      </w:r>
      <w:r w:rsidR="00693F15" w:rsidRPr="00A76BF2">
        <w:rPr>
          <w:rFonts w:ascii="Times New Roman" w:hAnsi="Times New Roman"/>
        </w:rPr>
        <w:t>s</w:t>
      </w:r>
      <w:r w:rsidR="0081298A" w:rsidRPr="00A76BF2">
        <w:rPr>
          <w:rFonts w:ascii="Times New Roman" w:hAnsi="Times New Roman"/>
        </w:rPr>
        <w:t xml:space="preserve"> </w:t>
      </w:r>
      <w:r w:rsidR="00693F15" w:rsidRPr="00A76BF2">
        <w:rPr>
          <w:rFonts w:ascii="Times New Roman" w:hAnsi="Times New Roman"/>
        </w:rPr>
        <w:t>are</w:t>
      </w:r>
      <w:r w:rsidR="0081298A" w:rsidRPr="00A76BF2">
        <w:rPr>
          <w:rFonts w:ascii="Times New Roman" w:hAnsi="Times New Roman"/>
        </w:rPr>
        <w:t xml:space="preserve"> the expert</w:t>
      </w:r>
      <w:r w:rsidR="00693F15" w:rsidRPr="00A76BF2">
        <w:rPr>
          <w:rFonts w:ascii="Times New Roman" w:hAnsi="Times New Roman"/>
        </w:rPr>
        <w:t>s</w:t>
      </w:r>
      <w:r w:rsidR="0081298A" w:rsidRPr="00A76BF2">
        <w:rPr>
          <w:rFonts w:ascii="Times New Roman" w:hAnsi="Times New Roman"/>
        </w:rPr>
        <w:t xml:space="preserve"> on </w:t>
      </w:r>
      <w:r w:rsidR="00693F15" w:rsidRPr="00A76BF2">
        <w:rPr>
          <w:rFonts w:ascii="Times New Roman" w:hAnsi="Times New Roman"/>
        </w:rPr>
        <w:t xml:space="preserve">their batterers and </w:t>
      </w:r>
      <w:r w:rsidR="0081298A" w:rsidRPr="00A76BF2">
        <w:rPr>
          <w:rFonts w:ascii="Times New Roman" w:hAnsi="Times New Roman"/>
        </w:rPr>
        <w:t xml:space="preserve">whether </w:t>
      </w:r>
      <w:r w:rsidR="00693F15" w:rsidRPr="00A76BF2">
        <w:rPr>
          <w:rFonts w:ascii="Times New Roman" w:hAnsi="Times New Roman"/>
        </w:rPr>
        <w:t xml:space="preserve">true </w:t>
      </w:r>
      <w:r w:rsidR="0081298A" w:rsidRPr="00A76BF2">
        <w:rPr>
          <w:rFonts w:ascii="Times New Roman" w:hAnsi="Times New Roman"/>
        </w:rPr>
        <w:t xml:space="preserve">change is happening. The survivor’s voice </w:t>
      </w:r>
      <w:r w:rsidR="00693F15" w:rsidRPr="00A76BF2">
        <w:rPr>
          <w:rFonts w:ascii="Times New Roman" w:hAnsi="Times New Roman"/>
        </w:rPr>
        <w:t>i</w:t>
      </w:r>
      <w:r w:rsidR="001B73B5" w:rsidRPr="00A76BF2">
        <w:rPr>
          <w:rFonts w:ascii="Times New Roman" w:hAnsi="Times New Roman"/>
        </w:rPr>
        <w:t>n</w:t>
      </w:r>
      <w:r w:rsidR="00693F15" w:rsidRPr="00A76BF2">
        <w:rPr>
          <w:rFonts w:ascii="Times New Roman" w:hAnsi="Times New Roman"/>
        </w:rPr>
        <w:t xml:space="preserve"> this process </w:t>
      </w:r>
      <w:r w:rsidR="001B73B5" w:rsidRPr="00A76BF2">
        <w:rPr>
          <w:rFonts w:ascii="Times New Roman" w:hAnsi="Times New Roman"/>
        </w:rPr>
        <w:t>promotes</w:t>
      </w:r>
      <w:r w:rsidR="0081298A" w:rsidRPr="00A76BF2">
        <w:rPr>
          <w:rFonts w:ascii="Times New Roman" w:hAnsi="Times New Roman"/>
        </w:rPr>
        <w:t xml:space="preserve"> to true accountability</w:t>
      </w:r>
      <w:r w:rsidR="00693F15" w:rsidRPr="00A76BF2">
        <w:rPr>
          <w:rFonts w:ascii="Times New Roman" w:hAnsi="Times New Roman"/>
        </w:rPr>
        <w:t>. Their involvement</w:t>
      </w:r>
      <w:r w:rsidR="001B73B5" w:rsidRPr="00A76BF2">
        <w:rPr>
          <w:rFonts w:ascii="Times New Roman" w:hAnsi="Times New Roman"/>
        </w:rPr>
        <w:t>, usually through an advocate for safety reasons,</w:t>
      </w:r>
      <w:r w:rsidR="00693F15" w:rsidRPr="00A76BF2">
        <w:rPr>
          <w:rFonts w:ascii="Times New Roman" w:hAnsi="Times New Roman"/>
        </w:rPr>
        <w:t xml:space="preserve"> is strictly voluntary</w:t>
      </w:r>
      <w:r w:rsidR="001B73B5" w:rsidRPr="00A76BF2">
        <w:rPr>
          <w:rFonts w:ascii="Times New Roman" w:hAnsi="Times New Roman"/>
        </w:rPr>
        <w:t>. Their c</w:t>
      </w:r>
      <w:r w:rsidR="00693F15" w:rsidRPr="00A76BF2">
        <w:rPr>
          <w:rFonts w:ascii="Times New Roman" w:hAnsi="Times New Roman"/>
        </w:rPr>
        <w:t>onfidentiality must be guarded at all times</w:t>
      </w:r>
      <w:r w:rsidR="001B73B5" w:rsidRPr="00A76BF2">
        <w:rPr>
          <w:rFonts w:ascii="Times New Roman" w:hAnsi="Times New Roman"/>
        </w:rPr>
        <w:t>, regardless of their involvement</w:t>
      </w:r>
      <w:r w:rsidR="0081298A" w:rsidRPr="00A76BF2">
        <w:rPr>
          <w:rFonts w:ascii="Times New Roman" w:hAnsi="Times New Roman"/>
        </w:rPr>
        <w:t xml:space="preserve">. </w:t>
      </w:r>
    </w:p>
    <w:p w14:paraId="66C9F434" w14:textId="77777777" w:rsidR="00CC06B8" w:rsidRPr="00FE16F5" w:rsidRDefault="00CC06B8" w:rsidP="00A76BF2">
      <w:pPr>
        <w:jc w:val="both"/>
        <w:rPr>
          <w:rFonts w:ascii="Times New Roman" w:hAnsi="Times New Roman"/>
          <w:sz w:val="20"/>
          <w:szCs w:val="20"/>
        </w:rPr>
      </w:pPr>
    </w:p>
    <w:p w14:paraId="787E2DB3" w14:textId="0B829139" w:rsidR="00D267DC" w:rsidRPr="00A76BF2" w:rsidRDefault="00983AC5" w:rsidP="00A76BF2">
      <w:pPr>
        <w:jc w:val="both"/>
        <w:rPr>
          <w:rFonts w:ascii="Times New Roman" w:hAnsi="Times New Roman"/>
        </w:rPr>
      </w:pPr>
      <w:r w:rsidRPr="00A76BF2">
        <w:rPr>
          <w:rFonts w:ascii="Times New Roman" w:hAnsi="Times New Roman"/>
        </w:rPr>
        <w:t>Batterers’</w:t>
      </w:r>
      <w:r w:rsidR="00D267DC" w:rsidRPr="00A76BF2">
        <w:rPr>
          <w:rFonts w:ascii="Times New Roman" w:hAnsi="Times New Roman"/>
        </w:rPr>
        <w:t xml:space="preserve"> re-education programs are not counseling or therapy groups. If participants have mental health issues, referrals to mental health professionals are appropriate; however, they do not replace criminal justice consequences</w:t>
      </w:r>
      <w:r w:rsidR="00CC06B8" w:rsidRPr="00A76BF2">
        <w:rPr>
          <w:rFonts w:ascii="Times New Roman" w:hAnsi="Times New Roman"/>
        </w:rPr>
        <w:t xml:space="preserve"> for criminal behavior</w:t>
      </w:r>
      <w:r w:rsidR="00D267DC" w:rsidRPr="00A76BF2">
        <w:rPr>
          <w:rFonts w:ascii="Times New Roman" w:hAnsi="Times New Roman"/>
        </w:rPr>
        <w:t xml:space="preserve">. Anger management programs are inappropriate </w:t>
      </w:r>
      <w:r w:rsidR="0081298A" w:rsidRPr="00A76BF2">
        <w:rPr>
          <w:rFonts w:ascii="Times New Roman" w:hAnsi="Times New Roman"/>
        </w:rPr>
        <w:t>and possibly dangerous</w:t>
      </w:r>
      <w:r w:rsidR="00D267DC" w:rsidRPr="00A76BF2">
        <w:rPr>
          <w:rFonts w:ascii="Times New Roman" w:hAnsi="Times New Roman"/>
        </w:rPr>
        <w:t xml:space="preserve"> if used to replace re-education classes or jail time. Violence is not caused by anger</w:t>
      </w:r>
      <w:r w:rsidR="001B73B5" w:rsidRPr="00A76BF2">
        <w:rPr>
          <w:rFonts w:ascii="Times New Roman" w:hAnsi="Times New Roman"/>
        </w:rPr>
        <w:t>. Anger is an emotion. V</w:t>
      </w:r>
      <w:r w:rsidR="00D267DC" w:rsidRPr="00A76BF2">
        <w:rPr>
          <w:rFonts w:ascii="Times New Roman" w:hAnsi="Times New Roman"/>
        </w:rPr>
        <w:t xml:space="preserve">iolence is </w:t>
      </w:r>
      <w:r w:rsidR="00CC06B8" w:rsidRPr="00A76BF2">
        <w:rPr>
          <w:rFonts w:ascii="Times New Roman" w:hAnsi="Times New Roman"/>
        </w:rPr>
        <w:t xml:space="preserve">behavior and </w:t>
      </w:r>
      <w:r w:rsidR="00D267DC" w:rsidRPr="00A76BF2">
        <w:rPr>
          <w:rFonts w:ascii="Times New Roman" w:hAnsi="Times New Roman"/>
        </w:rPr>
        <w:t xml:space="preserve">about power and control. </w:t>
      </w:r>
    </w:p>
    <w:p w14:paraId="1BAC28DC" w14:textId="77777777" w:rsidR="00D267DC" w:rsidRPr="00FE16F5" w:rsidRDefault="00D267DC" w:rsidP="00A76BF2">
      <w:pPr>
        <w:jc w:val="both"/>
        <w:rPr>
          <w:rFonts w:ascii="Times New Roman" w:hAnsi="Times New Roman"/>
          <w:sz w:val="20"/>
          <w:szCs w:val="20"/>
        </w:rPr>
      </w:pPr>
    </w:p>
    <w:p w14:paraId="36A84B13" w14:textId="546E69CC" w:rsidR="00D267DC" w:rsidRPr="00A76BF2" w:rsidRDefault="00D267DC" w:rsidP="00A76BF2">
      <w:pPr>
        <w:jc w:val="both"/>
        <w:rPr>
          <w:rFonts w:ascii="Times New Roman" w:hAnsi="Times New Roman"/>
        </w:rPr>
      </w:pPr>
      <w:r w:rsidRPr="00A76BF2">
        <w:rPr>
          <w:rFonts w:ascii="Times New Roman" w:hAnsi="Times New Roman"/>
        </w:rPr>
        <w:t>Alcohol/</w:t>
      </w:r>
      <w:r w:rsidR="00EA3B5B" w:rsidRPr="00A76BF2">
        <w:rPr>
          <w:rFonts w:ascii="Times New Roman" w:hAnsi="Times New Roman"/>
        </w:rPr>
        <w:t>substance abuse</w:t>
      </w:r>
      <w:r w:rsidRPr="00A76BF2">
        <w:rPr>
          <w:rFonts w:ascii="Times New Roman" w:hAnsi="Times New Roman"/>
        </w:rPr>
        <w:t xml:space="preserve"> is a major problem throughout Indian Country</w:t>
      </w:r>
      <w:r w:rsidR="00EA3B5B" w:rsidRPr="00A76BF2">
        <w:rPr>
          <w:rFonts w:ascii="Times New Roman" w:hAnsi="Times New Roman"/>
        </w:rPr>
        <w:t xml:space="preserve"> (a</w:t>
      </w:r>
      <w:r w:rsidR="00CC06B8" w:rsidRPr="00A76BF2">
        <w:rPr>
          <w:rFonts w:ascii="Times New Roman" w:hAnsi="Times New Roman"/>
        </w:rPr>
        <w:t>s</w:t>
      </w:r>
      <w:r w:rsidR="00EA3B5B" w:rsidRPr="00A76BF2">
        <w:rPr>
          <w:rFonts w:ascii="Times New Roman" w:hAnsi="Times New Roman"/>
        </w:rPr>
        <w:t xml:space="preserve"> throughout the US)</w:t>
      </w:r>
      <w:r w:rsidRPr="00A76BF2">
        <w:rPr>
          <w:rFonts w:ascii="Times New Roman" w:hAnsi="Times New Roman"/>
        </w:rPr>
        <w:t xml:space="preserve"> and many </w:t>
      </w:r>
      <w:r w:rsidR="00983AC5" w:rsidRPr="00A76BF2">
        <w:rPr>
          <w:rFonts w:ascii="Times New Roman" w:hAnsi="Times New Roman"/>
        </w:rPr>
        <w:t>offenders</w:t>
      </w:r>
      <w:r w:rsidRPr="00A76BF2">
        <w:rPr>
          <w:rFonts w:ascii="Times New Roman" w:hAnsi="Times New Roman"/>
        </w:rPr>
        <w:t xml:space="preserve"> attending re-education program</w:t>
      </w:r>
      <w:r w:rsidR="00983AC5" w:rsidRPr="00A76BF2">
        <w:rPr>
          <w:rFonts w:ascii="Times New Roman" w:hAnsi="Times New Roman"/>
        </w:rPr>
        <w:t>s</w:t>
      </w:r>
      <w:r w:rsidRPr="00A76BF2">
        <w:rPr>
          <w:rFonts w:ascii="Times New Roman" w:hAnsi="Times New Roman"/>
        </w:rPr>
        <w:t xml:space="preserve"> </w:t>
      </w:r>
      <w:r w:rsidR="00CC06B8" w:rsidRPr="00A76BF2">
        <w:rPr>
          <w:rFonts w:ascii="Times New Roman" w:hAnsi="Times New Roman"/>
        </w:rPr>
        <w:t>do</w:t>
      </w:r>
      <w:r w:rsidRPr="00A76BF2">
        <w:rPr>
          <w:rFonts w:ascii="Times New Roman" w:hAnsi="Times New Roman"/>
        </w:rPr>
        <w:t xml:space="preserve"> abuse alcohol</w:t>
      </w:r>
      <w:r w:rsidR="00CC06B8" w:rsidRPr="00A76BF2">
        <w:rPr>
          <w:rFonts w:ascii="Times New Roman" w:hAnsi="Times New Roman"/>
        </w:rPr>
        <w:t>/other drugs</w:t>
      </w:r>
      <w:r w:rsidRPr="00A76BF2">
        <w:rPr>
          <w:rFonts w:ascii="Times New Roman" w:hAnsi="Times New Roman"/>
        </w:rPr>
        <w:t xml:space="preserve">. </w:t>
      </w:r>
      <w:r w:rsidR="00CC06B8" w:rsidRPr="00A76BF2">
        <w:rPr>
          <w:rFonts w:ascii="Times New Roman" w:hAnsi="Times New Roman"/>
        </w:rPr>
        <w:t>A</w:t>
      </w:r>
      <w:r w:rsidRPr="00A76BF2">
        <w:rPr>
          <w:rFonts w:ascii="Times New Roman" w:hAnsi="Times New Roman"/>
        </w:rPr>
        <w:t>lcohol</w:t>
      </w:r>
      <w:r w:rsidR="00CC06B8" w:rsidRPr="00A76BF2">
        <w:rPr>
          <w:rFonts w:ascii="Times New Roman" w:hAnsi="Times New Roman"/>
        </w:rPr>
        <w:t>/other drugs</w:t>
      </w:r>
      <w:r w:rsidRPr="00A76BF2">
        <w:rPr>
          <w:rFonts w:ascii="Times New Roman" w:hAnsi="Times New Roman"/>
        </w:rPr>
        <w:t xml:space="preserve"> and violence are highly correlated</w:t>
      </w:r>
      <w:r w:rsidR="00CC06B8" w:rsidRPr="00A76BF2">
        <w:rPr>
          <w:rFonts w:ascii="Times New Roman" w:hAnsi="Times New Roman"/>
        </w:rPr>
        <w:t xml:space="preserve"> -</w:t>
      </w:r>
      <w:r w:rsidRPr="00A76BF2">
        <w:rPr>
          <w:rFonts w:ascii="Times New Roman" w:hAnsi="Times New Roman"/>
        </w:rPr>
        <w:t xml:space="preserve"> </w:t>
      </w:r>
      <w:r w:rsidR="0081298A" w:rsidRPr="00A76BF2">
        <w:rPr>
          <w:rFonts w:ascii="Times New Roman" w:hAnsi="Times New Roman"/>
        </w:rPr>
        <w:t>they</w:t>
      </w:r>
      <w:r w:rsidRPr="00A76BF2">
        <w:rPr>
          <w:rFonts w:ascii="Times New Roman" w:hAnsi="Times New Roman"/>
        </w:rPr>
        <w:t xml:space="preserve"> increase the frequency, unpredictability and severity of </w:t>
      </w:r>
      <w:r w:rsidR="001B73B5" w:rsidRPr="00A76BF2">
        <w:rPr>
          <w:rFonts w:ascii="Times New Roman" w:hAnsi="Times New Roman"/>
        </w:rPr>
        <w:t xml:space="preserve">physical and emotional </w:t>
      </w:r>
      <w:r w:rsidRPr="00A76BF2">
        <w:rPr>
          <w:rFonts w:ascii="Times New Roman" w:hAnsi="Times New Roman"/>
        </w:rPr>
        <w:t xml:space="preserve">battering. However, </w:t>
      </w:r>
      <w:r w:rsidR="001B73B5" w:rsidRPr="00A76BF2">
        <w:rPr>
          <w:rFonts w:ascii="Times New Roman" w:hAnsi="Times New Roman"/>
        </w:rPr>
        <w:t>battering/ intimate partner violence</w:t>
      </w:r>
      <w:r w:rsidRPr="00A76BF2">
        <w:rPr>
          <w:rFonts w:ascii="Times New Roman" w:hAnsi="Times New Roman"/>
        </w:rPr>
        <w:t xml:space="preserve"> is not caused by alcohol</w:t>
      </w:r>
      <w:r w:rsidR="001B73B5" w:rsidRPr="00A76BF2">
        <w:rPr>
          <w:rFonts w:ascii="Times New Roman" w:hAnsi="Times New Roman"/>
        </w:rPr>
        <w:t>/other drug</w:t>
      </w:r>
      <w:r w:rsidRPr="00A76BF2">
        <w:rPr>
          <w:rFonts w:ascii="Times New Roman" w:hAnsi="Times New Roman"/>
        </w:rPr>
        <w:t xml:space="preserve"> abuse.</w:t>
      </w:r>
      <w:r w:rsidRPr="00A76BF2">
        <w:rPr>
          <w:rFonts w:ascii="Times New Roman" w:hAnsi="Times New Roman"/>
          <w:i/>
          <w:iCs/>
        </w:rPr>
        <w:t xml:space="preserve"> </w:t>
      </w:r>
      <w:r w:rsidRPr="00A76BF2">
        <w:rPr>
          <w:rFonts w:ascii="Times New Roman" w:hAnsi="Times New Roman"/>
        </w:rPr>
        <w:t>Offenders who are alcoholic</w:t>
      </w:r>
      <w:r w:rsidR="001B73B5" w:rsidRPr="00A76BF2">
        <w:rPr>
          <w:rFonts w:ascii="Times New Roman" w:hAnsi="Times New Roman"/>
        </w:rPr>
        <w:t>, abusing</w:t>
      </w:r>
      <w:r w:rsidRPr="00A76BF2">
        <w:rPr>
          <w:rFonts w:ascii="Times New Roman" w:hAnsi="Times New Roman"/>
        </w:rPr>
        <w:t xml:space="preserve"> or addicted to other drugs should be referred to treatment, ideally before beginning the </w:t>
      </w:r>
      <w:r w:rsidR="00983AC5" w:rsidRPr="00A76BF2">
        <w:rPr>
          <w:rFonts w:ascii="Times New Roman" w:hAnsi="Times New Roman"/>
        </w:rPr>
        <w:t>re-education</w:t>
      </w:r>
      <w:r w:rsidRPr="00A76BF2">
        <w:rPr>
          <w:rFonts w:ascii="Times New Roman" w:hAnsi="Times New Roman"/>
        </w:rPr>
        <w:t xml:space="preserve"> program. </w:t>
      </w:r>
    </w:p>
    <w:p w14:paraId="7154F8DB" w14:textId="77777777" w:rsidR="00D267DC" w:rsidRPr="00A76BF2" w:rsidRDefault="00D267DC" w:rsidP="00A76BF2">
      <w:pPr>
        <w:jc w:val="both"/>
        <w:rPr>
          <w:rFonts w:ascii="Times New Roman" w:hAnsi="Times New Roman"/>
        </w:rPr>
      </w:pPr>
    </w:p>
    <w:p w14:paraId="4C09FF01" w14:textId="4B27207E" w:rsidR="00983AC5" w:rsidRPr="00A76BF2" w:rsidRDefault="00983AC5" w:rsidP="00A76BF2">
      <w:pPr>
        <w:jc w:val="both"/>
        <w:rPr>
          <w:rFonts w:ascii="Times New Roman" w:hAnsi="Times New Roman"/>
        </w:rPr>
      </w:pPr>
      <w:r w:rsidRPr="00A76BF2">
        <w:rPr>
          <w:rFonts w:ascii="Times New Roman" w:hAnsi="Times New Roman"/>
        </w:rPr>
        <w:lastRenderedPageBreak/>
        <w:t xml:space="preserve">There are women who are mandated to re-education classes, but it is best for them attend </w:t>
      </w:r>
      <w:r w:rsidR="001B73B5" w:rsidRPr="00A76BF2">
        <w:rPr>
          <w:rFonts w:ascii="Times New Roman" w:hAnsi="Times New Roman"/>
        </w:rPr>
        <w:t>gender-specific classes</w:t>
      </w:r>
      <w:r w:rsidRPr="00A76BF2">
        <w:rPr>
          <w:rFonts w:ascii="Times New Roman" w:hAnsi="Times New Roman"/>
        </w:rPr>
        <w:t xml:space="preserve"> that address issues specific to women. Advocates and class facilitators are also cautioned that it is not unusual for women to be wrongfully convicted of domestic violence/ Intimate Partner Violence. Too often, attempts at self-defense are wrongfully </w:t>
      </w:r>
      <w:r w:rsidR="00CC06B8" w:rsidRPr="00A76BF2">
        <w:rPr>
          <w:rFonts w:ascii="Times New Roman" w:hAnsi="Times New Roman"/>
        </w:rPr>
        <w:t>interpreted</w:t>
      </w:r>
      <w:r w:rsidRPr="00A76BF2">
        <w:rPr>
          <w:rFonts w:ascii="Times New Roman" w:hAnsi="Times New Roman"/>
        </w:rPr>
        <w:t xml:space="preserve"> as IPV, </w:t>
      </w:r>
      <w:r w:rsidR="00CC06B8" w:rsidRPr="00A76BF2">
        <w:rPr>
          <w:rFonts w:ascii="Times New Roman" w:hAnsi="Times New Roman"/>
        </w:rPr>
        <w:t>commonly</w:t>
      </w:r>
      <w:r w:rsidRPr="00A76BF2">
        <w:rPr>
          <w:rFonts w:ascii="Times New Roman" w:hAnsi="Times New Roman"/>
        </w:rPr>
        <w:t xml:space="preserve"> due to lack of law enforcement and/or criminal justice system training.  </w:t>
      </w:r>
      <w:r w:rsidR="001B73B5" w:rsidRPr="00A76BF2">
        <w:rPr>
          <w:rFonts w:ascii="Times New Roman" w:hAnsi="Times New Roman"/>
        </w:rPr>
        <w:t>Preferably</w:t>
      </w:r>
      <w:r w:rsidRPr="00A76BF2">
        <w:rPr>
          <w:rFonts w:ascii="Times New Roman" w:hAnsi="Times New Roman"/>
        </w:rPr>
        <w:t>,</w:t>
      </w:r>
      <w:r w:rsidR="007840A0" w:rsidRPr="00A76BF2">
        <w:rPr>
          <w:rFonts w:ascii="Times New Roman" w:hAnsi="Times New Roman"/>
        </w:rPr>
        <w:t xml:space="preserve"> LGBTQ2S </w:t>
      </w:r>
      <w:r w:rsidR="004C4746" w:rsidRPr="00A76BF2">
        <w:rPr>
          <w:rFonts w:ascii="Times New Roman" w:hAnsi="Times New Roman"/>
        </w:rPr>
        <w:t>offenders</w:t>
      </w:r>
      <w:r w:rsidR="007840A0" w:rsidRPr="00A76BF2">
        <w:rPr>
          <w:rFonts w:ascii="Times New Roman" w:hAnsi="Times New Roman"/>
        </w:rPr>
        <w:t xml:space="preserve"> should also have classes that address </w:t>
      </w:r>
      <w:r w:rsidR="004C4746" w:rsidRPr="00A76BF2">
        <w:rPr>
          <w:rFonts w:ascii="Times New Roman" w:hAnsi="Times New Roman"/>
        </w:rPr>
        <w:t xml:space="preserve">specific </w:t>
      </w:r>
      <w:r w:rsidR="007840A0" w:rsidRPr="00A76BF2">
        <w:rPr>
          <w:rFonts w:ascii="Times New Roman" w:hAnsi="Times New Roman"/>
        </w:rPr>
        <w:t>gender, social and cultural issues that impact their behavior.</w:t>
      </w:r>
    </w:p>
    <w:p w14:paraId="36397166" w14:textId="77777777" w:rsidR="00983AC5" w:rsidRPr="00FE16F5" w:rsidRDefault="00983AC5" w:rsidP="00A76BF2">
      <w:pPr>
        <w:jc w:val="both"/>
        <w:rPr>
          <w:rFonts w:ascii="Times New Roman" w:hAnsi="Times New Roman"/>
          <w:sz w:val="20"/>
          <w:szCs w:val="20"/>
        </w:rPr>
      </w:pPr>
    </w:p>
    <w:p w14:paraId="63DBEB68" w14:textId="1DB6E9B9" w:rsidR="00D267DC" w:rsidRPr="00A76BF2" w:rsidRDefault="00983AC5" w:rsidP="00A76BF2">
      <w:pPr>
        <w:jc w:val="both"/>
        <w:rPr>
          <w:rFonts w:ascii="Times New Roman" w:hAnsi="Times New Roman"/>
        </w:rPr>
      </w:pPr>
      <w:r w:rsidRPr="00A76BF2">
        <w:rPr>
          <w:rFonts w:ascii="Times New Roman" w:hAnsi="Times New Roman"/>
        </w:rPr>
        <w:t>Batterers’</w:t>
      </w:r>
      <w:r w:rsidR="00D267DC" w:rsidRPr="00A76BF2">
        <w:rPr>
          <w:rFonts w:ascii="Times New Roman" w:hAnsi="Times New Roman"/>
        </w:rPr>
        <w:t xml:space="preserve"> re-education programs are accountable to women</w:t>
      </w:r>
      <w:r w:rsidRPr="00A76BF2">
        <w:rPr>
          <w:rFonts w:ascii="Times New Roman" w:hAnsi="Times New Roman"/>
        </w:rPr>
        <w:t>/survivors</w:t>
      </w:r>
      <w:r w:rsidR="00D267DC" w:rsidRPr="00A76BF2">
        <w:rPr>
          <w:rFonts w:ascii="Times New Roman" w:hAnsi="Times New Roman"/>
        </w:rPr>
        <w:t xml:space="preserve"> who are battered. </w:t>
      </w:r>
      <w:r w:rsidR="004C4746" w:rsidRPr="00A76BF2">
        <w:rPr>
          <w:rFonts w:ascii="Times New Roman" w:hAnsi="Times New Roman"/>
        </w:rPr>
        <w:t>Best practices direct</w:t>
      </w:r>
      <w:r w:rsidR="00D267DC" w:rsidRPr="00A76BF2">
        <w:rPr>
          <w:rFonts w:ascii="Times New Roman" w:hAnsi="Times New Roman"/>
        </w:rPr>
        <w:t xml:space="preserve"> coordinat</w:t>
      </w:r>
      <w:r w:rsidR="004C4746" w:rsidRPr="00A76BF2">
        <w:rPr>
          <w:rFonts w:ascii="Times New Roman" w:hAnsi="Times New Roman"/>
        </w:rPr>
        <w:t>ion of</w:t>
      </w:r>
      <w:r w:rsidR="00D267DC" w:rsidRPr="00A76BF2">
        <w:rPr>
          <w:rFonts w:ascii="Times New Roman" w:hAnsi="Times New Roman"/>
        </w:rPr>
        <w:t xml:space="preserve"> their activities through the advocacy program to ensure the safety of women</w:t>
      </w:r>
      <w:r w:rsidR="004C4746" w:rsidRPr="00A76BF2">
        <w:rPr>
          <w:rFonts w:ascii="Times New Roman" w:hAnsi="Times New Roman"/>
        </w:rPr>
        <w:t>/survivors</w:t>
      </w:r>
      <w:r w:rsidR="00D267DC" w:rsidRPr="00A76BF2">
        <w:rPr>
          <w:rFonts w:ascii="Times New Roman" w:hAnsi="Times New Roman"/>
        </w:rPr>
        <w:t xml:space="preserve">. </w:t>
      </w:r>
      <w:r w:rsidR="00CC06B8" w:rsidRPr="00A76BF2">
        <w:rPr>
          <w:rFonts w:ascii="Times New Roman" w:hAnsi="Times New Roman"/>
        </w:rPr>
        <w:t xml:space="preserve">Recovering </w:t>
      </w:r>
      <w:r w:rsidR="00D267DC" w:rsidRPr="00A76BF2">
        <w:rPr>
          <w:rFonts w:ascii="Times New Roman" w:hAnsi="Times New Roman"/>
        </w:rPr>
        <w:t xml:space="preserve">batterers co-facilitating with an advocate is the ideal. </w:t>
      </w:r>
      <w:r w:rsidR="00CC06B8" w:rsidRPr="00A76BF2">
        <w:rPr>
          <w:rFonts w:ascii="Times New Roman" w:hAnsi="Times New Roman"/>
        </w:rPr>
        <w:t>They</w:t>
      </w:r>
      <w:r w:rsidR="00D267DC" w:rsidRPr="00A76BF2">
        <w:rPr>
          <w:rFonts w:ascii="Times New Roman" w:hAnsi="Times New Roman"/>
        </w:rPr>
        <w:t xml:space="preserve"> can role-model respectful partnerships. </w:t>
      </w:r>
      <w:r w:rsidR="00CC06B8" w:rsidRPr="00A76BF2">
        <w:rPr>
          <w:rFonts w:ascii="Times New Roman" w:hAnsi="Times New Roman"/>
        </w:rPr>
        <w:t>S</w:t>
      </w:r>
      <w:r w:rsidR="00D267DC" w:rsidRPr="00A76BF2">
        <w:rPr>
          <w:rFonts w:ascii="Times New Roman" w:hAnsi="Times New Roman"/>
        </w:rPr>
        <w:t>elf-identify</w:t>
      </w:r>
      <w:r w:rsidR="00CC06B8" w:rsidRPr="00A76BF2">
        <w:rPr>
          <w:rFonts w:ascii="Times New Roman" w:hAnsi="Times New Roman"/>
        </w:rPr>
        <w:t>ing</w:t>
      </w:r>
      <w:r w:rsidR="00D267DC" w:rsidRPr="00A76BF2">
        <w:rPr>
          <w:rFonts w:ascii="Times New Roman" w:hAnsi="Times New Roman"/>
        </w:rPr>
        <w:t xml:space="preserve"> as “recovering batterers,” </w:t>
      </w:r>
      <w:r w:rsidR="00CC06B8" w:rsidRPr="00A76BF2">
        <w:rPr>
          <w:rFonts w:ascii="Times New Roman" w:hAnsi="Times New Roman"/>
        </w:rPr>
        <w:t xml:space="preserve">rather than “ex-batterer” </w:t>
      </w:r>
      <w:r w:rsidR="00D267DC" w:rsidRPr="00A76BF2">
        <w:rPr>
          <w:rFonts w:ascii="Times New Roman" w:hAnsi="Times New Roman"/>
        </w:rPr>
        <w:t>indicat</w:t>
      </w:r>
      <w:r w:rsidR="00CC06B8" w:rsidRPr="00A76BF2">
        <w:rPr>
          <w:rFonts w:ascii="Times New Roman" w:hAnsi="Times New Roman"/>
        </w:rPr>
        <w:t>es</w:t>
      </w:r>
      <w:r w:rsidR="00D267DC" w:rsidRPr="00A76BF2">
        <w:rPr>
          <w:rFonts w:ascii="Times New Roman" w:hAnsi="Times New Roman"/>
        </w:rPr>
        <w:t xml:space="preserve"> acknowledgement of the difficulty of remaining non-violent and respectful of women. This reflects the harsh reality of society's pressure to maintain male privilege and be disrespectful towards women.  Because of this dynamic</w:t>
      </w:r>
      <w:r w:rsidR="004C4746" w:rsidRPr="00A76BF2">
        <w:rPr>
          <w:rFonts w:ascii="Times New Roman" w:hAnsi="Times New Roman"/>
        </w:rPr>
        <w:t xml:space="preserve">, it’s best that </w:t>
      </w:r>
      <w:r w:rsidR="00D267DC" w:rsidRPr="00A76BF2">
        <w:rPr>
          <w:rFonts w:ascii="Times New Roman" w:hAnsi="Times New Roman"/>
        </w:rPr>
        <w:t>a woman facilitator or advocate co-facilitate or monitor the classes</w:t>
      </w:r>
      <w:r w:rsidR="00CC06B8" w:rsidRPr="00A76BF2">
        <w:rPr>
          <w:rFonts w:ascii="Times New Roman" w:hAnsi="Times New Roman"/>
        </w:rPr>
        <w:t xml:space="preserve"> to provide support and accountability</w:t>
      </w:r>
      <w:r w:rsidR="00D267DC" w:rsidRPr="00A76BF2">
        <w:rPr>
          <w:rFonts w:ascii="Times New Roman" w:hAnsi="Times New Roman"/>
        </w:rPr>
        <w:t xml:space="preserve">.  </w:t>
      </w:r>
    </w:p>
    <w:p w14:paraId="06E2ECBF" w14:textId="77777777" w:rsidR="00D267DC" w:rsidRPr="00FE16F5" w:rsidRDefault="00D267DC" w:rsidP="00A76BF2">
      <w:pPr>
        <w:jc w:val="both"/>
        <w:rPr>
          <w:rFonts w:ascii="Times New Roman" w:hAnsi="Times New Roman"/>
          <w:sz w:val="20"/>
          <w:szCs w:val="20"/>
        </w:rPr>
      </w:pPr>
    </w:p>
    <w:p w14:paraId="4AA10772" w14:textId="69AC1AB4" w:rsidR="00D267DC" w:rsidRPr="00A76BF2" w:rsidRDefault="00D267DC" w:rsidP="00A76BF2">
      <w:pPr>
        <w:jc w:val="both"/>
        <w:rPr>
          <w:rFonts w:ascii="Times New Roman" w:hAnsi="Times New Roman"/>
        </w:rPr>
      </w:pPr>
      <w:r w:rsidRPr="00A76BF2">
        <w:rPr>
          <w:rFonts w:ascii="Times New Roman" w:hAnsi="Times New Roman"/>
        </w:rPr>
        <w:t xml:space="preserve">Facilitation of men's re-education classes is difficult work. </w:t>
      </w:r>
      <w:r w:rsidR="00CC06B8" w:rsidRPr="00A76BF2">
        <w:rPr>
          <w:rFonts w:ascii="Times New Roman" w:hAnsi="Times New Roman"/>
        </w:rPr>
        <w:t>Again, s</w:t>
      </w:r>
      <w:r w:rsidRPr="00A76BF2">
        <w:rPr>
          <w:rFonts w:ascii="Times New Roman" w:hAnsi="Times New Roman"/>
        </w:rPr>
        <w:t xml:space="preserve">uccess rates for </w:t>
      </w:r>
      <w:r w:rsidR="00CC06B8" w:rsidRPr="00A76BF2">
        <w:rPr>
          <w:rFonts w:ascii="Times New Roman" w:hAnsi="Times New Roman"/>
        </w:rPr>
        <w:t>re-education</w:t>
      </w:r>
      <w:r w:rsidRPr="00A76BF2">
        <w:rPr>
          <w:rFonts w:ascii="Times New Roman" w:hAnsi="Times New Roman"/>
        </w:rPr>
        <w:t xml:space="preserve"> program</w:t>
      </w:r>
      <w:r w:rsidR="00CC06B8" w:rsidRPr="00A76BF2">
        <w:rPr>
          <w:rFonts w:ascii="Times New Roman" w:hAnsi="Times New Roman"/>
        </w:rPr>
        <w:t>s</w:t>
      </w:r>
      <w:r w:rsidRPr="00A76BF2">
        <w:rPr>
          <w:rFonts w:ascii="Times New Roman" w:hAnsi="Times New Roman"/>
        </w:rPr>
        <w:t xml:space="preserve"> are very low; up to 90% will re-offend. This is not necessarily the fault of the facilitator or the program. </w:t>
      </w:r>
      <w:r w:rsidR="00CC06B8" w:rsidRPr="00A76BF2">
        <w:rPr>
          <w:rFonts w:ascii="Times New Roman" w:hAnsi="Times New Roman"/>
        </w:rPr>
        <w:t>These</w:t>
      </w:r>
      <w:r w:rsidRPr="00A76BF2">
        <w:rPr>
          <w:rFonts w:ascii="Times New Roman" w:hAnsi="Times New Roman"/>
        </w:rPr>
        <w:t xml:space="preserve"> programs are fairly new and will continue to evolve and become more effective.  The low success rates reflect the pervasiveness of beliefs and attitudes of American society that created battering to begin with. Indian Country has survived a couple hundred years of colonization; it will take generations to undo the oppression and reclaim non</w:t>
      </w:r>
      <w:r w:rsidRPr="00A76BF2">
        <w:rPr>
          <w:rFonts w:ascii="Times New Roman" w:hAnsi="Times New Roman"/>
        </w:rPr>
        <w:softHyphen/>
        <w:t xml:space="preserve">violent life ways. </w:t>
      </w:r>
    </w:p>
    <w:p w14:paraId="1EA772C3" w14:textId="77777777" w:rsidR="00D267DC" w:rsidRPr="00FE16F5" w:rsidRDefault="00D267DC" w:rsidP="00A76BF2">
      <w:pPr>
        <w:jc w:val="both"/>
        <w:rPr>
          <w:rFonts w:ascii="Times New Roman" w:hAnsi="Times New Roman"/>
          <w:sz w:val="20"/>
          <w:szCs w:val="20"/>
        </w:rPr>
      </w:pPr>
    </w:p>
    <w:p w14:paraId="3D35860F" w14:textId="4429E5F6" w:rsidR="00E86661" w:rsidRPr="00A76BF2" w:rsidRDefault="00E86661" w:rsidP="00A76BF2">
      <w:pPr>
        <w:jc w:val="both"/>
        <w:rPr>
          <w:rFonts w:ascii="Times New Roman" w:hAnsi="Times New Roman"/>
        </w:rPr>
      </w:pPr>
      <w:r w:rsidRPr="00A76BF2">
        <w:rPr>
          <w:rFonts w:ascii="Times New Roman" w:hAnsi="Times New Roman"/>
        </w:rPr>
        <w:t xml:space="preserve">Ending gender-based violence will not happen through a program alone. High re-offense rates </w:t>
      </w:r>
      <w:r w:rsidR="00DE6D10" w:rsidRPr="00A76BF2">
        <w:rPr>
          <w:rFonts w:ascii="Times New Roman" w:hAnsi="Times New Roman"/>
        </w:rPr>
        <w:t xml:space="preserve">also </w:t>
      </w:r>
      <w:r w:rsidRPr="00A76BF2">
        <w:rPr>
          <w:rFonts w:ascii="Times New Roman" w:hAnsi="Times New Roman"/>
        </w:rPr>
        <w:t xml:space="preserve">indicate that ending violence against women, holding batterers accountable for their violence and helping them to reclaim a natural, respectful life way requires the involvement of community members and relatives, in addition to programs and systems.  When funding or other issues block attempts to establish a comprehensive re-education program, remember that traditionally, native peoples did not have “programs” to teach people how to behave or deal with violations of proper behavior or crime. With or without a re-education program, advocates can reinforce our roles and responsibilities as relatives through cultural community education and trainings, role-modelling, teaching by-stander interventions, and utilizing traditional means to protect and support survivors, and stop offenders’ violence while promoting cultural values and life ways.  </w:t>
      </w:r>
    </w:p>
    <w:p w14:paraId="1667FA31" w14:textId="2DF5EBE4" w:rsidR="004E10AF" w:rsidRPr="00FE16F5" w:rsidRDefault="004E10AF" w:rsidP="00A76BF2">
      <w:pPr>
        <w:jc w:val="both"/>
        <w:rPr>
          <w:rFonts w:ascii="Times New Roman" w:hAnsi="Times New Roman"/>
          <w:sz w:val="20"/>
          <w:szCs w:val="20"/>
        </w:rPr>
      </w:pPr>
    </w:p>
    <w:p w14:paraId="4E67453F" w14:textId="60E99CCF" w:rsidR="004E10AF" w:rsidRPr="00A76BF2" w:rsidRDefault="004E10AF" w:rsidP="00FE16F5">
      <w:pPr>
        <w:ind w:firstLine="360"/>
        <w:jc w:val="both"/>
        <w:rPr>
          <w:rFonts w:ascii="Times New Roman" w:hAnsi="Times New Roman"/>
        </w:rPr>
      </w:pPr>
      <w:r w:rsidRPr="00A76BF2">
        <w:rPr>
          <w:rFonts w:ascii="Times New Roman" w:hAnsi="Times New Roman"/>
        </w:rPr>
        <w:t xml:space="preserve">Additional </w:t>
      </w:r>
      <w:r w:rsidR="00741726">
        <w:rPr>
          <w:rFonts w:ascii="Times New Roman" w:hAnsi="Times New Roman"/>
        </w:rPr>
        <w:t>R</w:t>
      </w:r>
      <w:r w:rsidRPr="00A76BF2">
        <w:rPr>
          <w:rFonts w:ascii="Times New Roman" w:hAnsi="Times New Roman"/>
        </w:rPr>
        <w:t>esources:</w:t>
      </w:r>
    </w:p>
    <w:p w14:paraId="45DD0C17" w14:textId="4C25AFFD" w:rsidR="004E10AF" w:rsidRPr="00FE16F5" w:rsidRDefault="004E10AF" w:rsidP="00A76BF2">
      <w:pPr>
        <w:jc w:val="both"/>
        <w:rPr>
          <w:rFonts w:ascii="Times New Roman" w:hAnsi="Times New Roman"/>
          <w:sz w:val="16"/>
          <w:szCs w:val="16"/>
        </w:rPr>
      </w:pPr>
    </w:p>
    <w:p w14:paraId="5E07DC08" w14:textId="77777777" w:rsidR="00741726" w:rsidRDefault="00A76BF2" w:rsidP="00741726">
      <w:pPr>
        <w:pStyle w:val="NormalWeb"/>
        <w:numPr>
          <w:ilvl w:val="0"/>
          <w:numId w:val="1"/>
        </w:numPr>
        <w:spacing w:before="0" w:beforeAutospacing="0" w:after="0" w:afterAutospacing="0"/>
        <w:jc w:val="both"/>
        <w:rPr>
          <w:rFonts w:ascii="Times" w:hAnsi="Times"/>
          <w:sz w:val="22"/>
          <w:szCs w:val="22"/>
        </w:rPr>
      </w:pPr>
      <w:r w:rsidRPr="00741726">
        <w:rPr>
          <w:rFonts w:ascii="Times" w:hAnsi="Times"/>
          <w:i/>
          <w:iCs/>
          <w:sz w:val="22"/>
          <w:szCs w:val="22"/>
        </w:rPr>
        <w:t>Current Research on Batterer Intervention Programs and Implications for Policy</w:t>
      </w:r>
    </w:p>
    <w:p w14:paraId="71626C49" w14:textId="344F3743" w:rsidR="00A76BF2" w:rsidRPr="00741726" w:rsidRDefault="00A76BF2" w:rsidP="00741726">
      <w:pPr>
        <w:pStyle w:val="NormalWeb"/>
        <w:spacing w:before="0" w:beforeAutospacing="0" w:after="0" w:afterAutospacing="0"/>
        <w:ind w:left="720" w:firstLine="720"/>
        <w:jc w:val="both"/>
        <w:rPr>
          <w:rFonts w:ascii="Times" w:hAnsi="Times"/>
          <w:sz w:val="22"/>
          <w:szCs w:val="22"/>
        </w:rPr>
      </w:pPr>
      <w:r w:rsidRPr="00741726">
        <w:rPr>
          <w:rFonts w:ascii="Times" w:hAnsi="Times"/>
          <w:sz w:val="22"/>
          <w:szCs w:val="22"/>
        </w:rPr>
        <w:t xml:space="preserve"> The Battered Women’s Justice Project; Kathleen J. Ferraro 2017</w:t>
      </w:r>
    </w:p>
    <w:p w14:paraId="52574820" w14:textId="77777777" w:rsidR="005D03C4" w:rsidRPr="00FE16F5" w:rsidRDefault="005D03C4" w:rsidP="00741726">
      <w:pPr>
        <w:pStyle w:val="NormalWeb"/>
        <w:spacing w:before="0" w:beforeAutospacing="0" w:after="0" w:afterAutospacing="0"/>
        <w:rPr>
          <w:rFonts w:ascii="TimesNewRomanPSMT" w:hAnsi="TimesNewRomanPSMT"/>
          <w:sz w:val="16"/>
          <w:szCs w:val="16"/>
        </w:rPr>
      </w:pPr>
    </w:p>
    <w:p w14:paraId="4737BF9D" w14:textId="5256430E" w:rsidR="005D03C4" w:rsidRPr="00741726" w:rsidRDefault="005D03C4" w:rsidP="00741726">
      <w:pPr>
        <w:pStyle w:val="NormalWeb"/>
        <w:numPr>
          <w:ilvl w:val="0"/>
          <w:numId w:val="1"/>
        </w:numPr>
        <w:spacing w:before="0" w:beforeAutospacing="0" w:after="0" w:afterAutospacing="0"/>
        <w:rPr>
          <w:i/>
          <w:iCs/>
          <w:sz w:val="22"/>
          <w:szCs w:val="22"/>
        </w:rPr>
      </w:pPr>
      <w:r w:rsidRPr="00741726">
        <w:rPr>
          <w:rFonts w:ascii="TimesNewRomanPSMT" w:hAnsi="TimesNewRomanPSMT"/>
          <w:i/>
          <w:iCs/>
          <w:sz w:val="22"/>
          <w:szCs w:val="22"/>
        </w:rPr>
        <w:t xml:space="preserve">Re-Examining ‘Battering’: Are All Acts of Violence Against Intimate Partners the Same? </w:t>
      </w:r>
    </w:p>
    <w:p w14:paraId="72E5C91A" w14:textId="3A68CC48" w:rsidR="005D03C4" w:rsidRPr="00741726" w:rsidRDefault="005D03C4" w:rsidP="00741726">
      <w:pPr>
        <w:pStyle w:val="NormalWeb"/>
        <w:spacing w:before="0" w:beforeAutospacing="0" w:after="0" w:afterAutospacing="0"/>
        <w:ind w:left="720" w:firstLine="720"/>
        <w:rPr>
          <w:sz w:val="22"/>
          <w:szCs w:val="22"/>
        </w:rPr>
      </w:pPr>
      <w:r w:rsidRPr="00741726">
        <w:rPr>
          <w:rFonts w:ascii="TimesNewRomanPSMT" w:hAnsi="TimesNewRomanPSMT"/>
          <w:sz w:val="22"/>
          <w:szCs w:val="22"/>
        </w:rPr>
        <w:t>Praxis International, Inc.</w:t>
      </w:r>
      <w:r w:rsidR="0086598D" w:rsidRPr="00741726">
        <w:rPr>
          <w:rFonts w:ascii="TimesNewRomanPSMT" w:hAnsi="TimesNewRomanPSMT"/>
          <w:sz w:val="22"/>
          <w:szCs w:val="22"/>
        </w:rPr>
        <w:t>;</w:t>
      </w:r>
      <w:r w:rsidRPr="00741726">
        <w:rPr>
          <w:rFonts w:ascii="TimesNewRomanPSMT" w:hAnsi="TimesNewRomanPSMT"/>
          <w:sz w:val="22"/>
          <w:szCs w:val="22"/>
        </w:rPr>
        <w:t xml:space="preserve"> Ellen Pence Shamita Das Dasgupta 2006 </w:t>
      </w:r>
    </w:p>
    <w:p w14:paraId="76A246E7" w14:textId="77777777" w:rsidR="00741726" w:rsidRPr="00FE16F5" w:rsidRDefault="00741726" w:rsidP="00741726">
      <w:pPr>
        <w:pStyle w:val="NormalWeb"/>
        <w:spacing w:before="0" w:beforeAutospacing="0" w:after="0" w:afterAutospacing="0"/>
        <w:jc w:val="both"/>
        <w:rPr>
          <w:sz w:val="16"/>
          <w:szCs w:val="16"/>
        </w:rPr>
      </w:pPr>
    </w:p>
    <w:p w14:paraId="5B446EB4" w14:textId="3F946A15" w:rsidR="00A76BF2" w:rsidRPr="00741726" w:rsidRDefault="0086598D" w:rsidP="00741726">
      <w:pPr>
        <w:pStyle w:val="NormalWeb"/>
        <w:numPr>
          <w:ilvl w:val="0"/>
          <w:numId w:val="2"/>
        </w:numPr>
        <w:spacing w:before="0" w:beforeAutospacing="0" w:after="0" w:afterAutospacing="0"/>
        <w:jc w:val="both"/>
        <w:rPr>
          <w:i/>
          <w:iCs/>
          <w:sz w:val="22"/>
          <w:szCs w:val="22"/>
        </w:rPr>
      </w:pPr>
      <w:r w:rsidRPr="00741726">
        <w:rPr>
          <w:i/>
          <w:iCs/>
          <w:sz w:val="22"/>
          <w:szCs w:val="22"/>
        </w:rPr>
        <w:t>Returning Men to Honor: A Guide</w:t>
      </w:r>
      <w:r w:rsidR="00741726" w:rsidRPr="00741726">
        <w:rPr>
          <w:i/>
          <w:iCs/>
          <w:sz w:val="22"/>
          <w:szCs w:val="22"/>
        </w:rPr>
        <w:t>b</w:t>
      </w:r>
      <w:r w:rsidRPr="00741726">
        <w:rPr>
          <w:i/>
          <w:iCs/>
          <w:sz w:val="22"/>
          <w:szCs w:val="22"/>
        </w:rPr>
        <w:t>ook for Developing Intervention and Education Programs for Men Who Batter In Native Communities</w:t>
      </w:r>
    </w:p>
    <w:p w14:paraId="6E17968F" w14:textId="77777777" w:rsidR="00741726" w:rsidRDefault="0086598D" w:rsidP="00741726">
      <w:pPr>
        <w:pStyle w:val="NormalWeb"/>
        <w:spacing w:before="0" w:beforeAutospacing="0" w:after="0" w:afterAutospacing="0"/>
        <w:ind w:firstLine="720"/>
        <w:jc w:val="both"/>
        <w:rPr>
          <w:sz w:val="22"/>
          <w:szCs w:val="22"/>
        </w:rPr>
      </w:pPr>
      <w:r w:rsidRPr="00741726">
        <w:rPr>
          <w:i/>
          <w:iCs/>
          <w:sz w:val="22"/>
          <w:szCs w:val="22"/>
        </w:rPr>
        <w:t>Returning Men to Honor: Tribal Men’s Program/ Batterer Intervention Program Development Workbook</w:t>
      </w:r>
    </w:p>
    <w:p w14:paraId="488A0084" w14:textId="2750E995" w:rsidR="0086598D" w:rsidRPr="00741726" w:rsidRDefault="00741726" w:rsidP="00741726">
      <w:pPr>
        <w:pStyle w:val="NormalWeb"/>
        <w:spacing w:before="0" w:beforeAutospacing="0" w:after="0" w:afterAutospacing="0"/>
        <w:ind w:left="720" w:firstLine="720"/>
        <w:jc w:val="both"/>
        <w:rPr>
          <w:sz w:val="22"/>
          <w:szCs w:val="22"/>
        </w:rPr>
      </w:pPr>
      <w:r>
        <w:rPr>
          <w:sz w:val="22"/>
          <w:szCs w:val="22"/>
        </w:rPr>
        <w:t xml:space="preserve">See </w:t>
      </w:r>
      <w:r w:rsidR="0086598D" w:rsidRPr="00741726">
        <w:rPr>
          <w:sz w:val="22"/>
          <w:szCs w:val="22"/>
        </w:rPr>
        <w:t>Mending the Sacred Hoop; mshoop.org</w:t>
      </w:r>
    </w:p>
    <w:p w14:paraId="1E77897C" w14:textId="77777777" w:rsidR="00741726" w:rsidRPr="00FE16F5" w:rsidRDefault="00741726" w:rsidP="00741726">
      <w:pPr>
        <w:pStyle w:val="NormalWeb"/>
        <w:spacing w:before="0" w:beforeAutospacing="0" w:after="0" w:afterAutospacing="0"/>
        <w:jc w:val="both"/>
        <w:rPr>
          <w:sz w:val="16"/>
          <w:szCs w:val="16"/>
        </w:rPr>
      </w:pPr>
    </w:p>
    <w:p w14:paraId="3C8F8067" w14:textId="50606E62" w:rsidR="00741726" w:rsidRPr="00741726" w:rsidRDefault="0086598D" w:rsidP="00741726">
      <w:pPr>
        <w:pStyle w:val="NormalWeb"/>
        <w:numPr>
          <w:ilvl w:val="0"/>
          <w:numId w:val="2"/>
        </w:numPr>
        <w:spacing w:before="0" w:beforeAutospacing="0" w:after="0" w:afterAutospacing="0"/>
        <w:jc w:val="both"/>
        <w:rPr>
          <w:i/>
          <w:iCs/>
          <w:sz w:val="22"/>
          <w:szCs w:val="22"/>
        </w:rPr>
      </w:pPr>
      <w:r w:rsidRPr="00741726">
        <w:rPr>
          <w:i/>
          <w:iCs/>
          <w:sz w:val="22"/>
          <w:szCs w:val="22"/>
        </w:rPr>
        <w:t>Creating a Process of Change for Men who Batter training</w:t>
      </w:r>
    </w:p>
    <w:p w14:paraId="7CB3F253" w14:textId="3934AEA7" w:rsidR="00A76BF2" w:rsidRPr="00741726" w:rsidRDefault="0086598D" w:rsidP="00741726">
      <w:pPr>
        <w:pStyle w:val="NormalWeb"/>
        <w:spacing w:before="0" w:beforeAutospacing="0" w:after="0" w:afterAutospacing="0"/>
        <w:ind w:firstLine="720"/>
        <w:jc w:val="both"/>
        <w:rPr>
          <w:i/>
          <w:iCs/>
          <w:sz w:val="22"/>
          <w:szCs w:val="22"/>
        </w:rPr>
      </w:pPr>
      <w:r w:rsidRPr="00741726">
        <w:rPr>
          <w:i/>
          <w:iCs/>
          <w:sz w:val="22"/>
          <w:szCs w:val="22"/>
        </w:rPr>
        <w:t xml:space="preserve">Changing Men, Changing Lives curriculum </w:t>
      </w:r>
    </w:p>
    <w:p w14:paraId="5CDD4A62" w14:textId="7D31AA81" w:rsidR="004E10AF" w:rsidRPr="00741726" w:rsidRDefault="00741726" w:rsidP="00741726">
      <w:pPr>
        <w:ind w:firstLine="720"/>
        <w:jc w:val="both"/>
        <w:rPr>
          <w:rFonts w:ascii="Times New Roman" w:hAnsi="Times New Roman"/>
          <w:i/>
          <w:iCs/>
          <w:sz w:val="22"/>
          <w:szCs w:val="22"/>
        </w:rPr>
      </w:pPr>
      <w:r w:rsidRPr="00741726">
        <w:rPr>
          <w:rFonts w:ascii="Times New Roman" w:hAnsi="Times New Roman"/>
          <w:i/>
          <w:iCs/>
          <w:sz w:val="22"/>
          <w:szCs w:val="22"/>
        </w:rPr>
        <w:t>Addressing Fatherhood with Men who Batter curriculum</w:t>
      </w:r>
    </w:p>
    <w:p w14:paraId="756719FC" w14:textId="405E1791" w:rsidR="00741726" w:rsidRPr="00741726" w:rsidRDefault="00741726" w:rsidP="00741726">
      <w:pPr>
        <w:ind w:firstLine="720"/>
        <w:jc w:val="both"/>
        <w:rPr>
          <w:rFonts w:ascii="Times New Roman" w:hAnsi="Times New Roman"/>
          <w:i/>
          <w:iCs/>
          <w:sz w:val="22"/>
          <w:szCs w:val="22"/>
        </w:rPr>
      </w:pPr>
      <w:r w:rsidRPr="00741726">
        <w:rPr>
          <w:rFonts w:ascii="Times New Roman" w:hAnsi="Times New Roman"/>
          <w:i/>
          <w:iCs/>
          <w:sz w:val="22"/>
          <w:szCs w:val="22"/>
        </w:rPr>
        <w:t>Safety and Accountability Audit</w:t>
      </w:r>
    </w:p>
    <w:p w14:paraId="5768C279" w14:textId="1357E61C" w:rsidR="000671A9" w:rsidRDefault="00741726" w:rsidP="00741726">
      <w:pPr>
        <w:jc w:val="both"/>
        <w:rPr>
          <w:sz w:val="22"/>
          <w:szCs w:val="22"/>
        </w:rPr>
      </w:pPr>
      <w:r w:rsidRPr="00741726">
        <w:rPr>
          <w:sz w:val="22"/>
          <w:szCs w:val="22"/>
        </w:rPr>
        <w:t xml:space="preserve">     </w:t>
      </w:r>
      <w:r>
        <w:rPr>
          <w:sz w:val="22"/>
          <w:szCs w:val="22"/>
        </w:rPr>
        <w:tab/>
      </w:r>
      <w:r>
        <w:rPr>
          <w:sz w:val="22"/>
          <w:szCs w:val="22"/>
        </w:rPr>
        <w:tab/>
      </w:r>
      <w:r w:rsidRPr="00741726">
        <w:rPr>
          <w:sz w:val="22"/>
          <w:szCs w:val="22"/>
        </w:rPr>
        <w:t>See Duluth Abuse Intervention Programs; theduluthmodel.org</w:t>
      </w:r>
    </w:p>
    <w:p w14:paraId="2E238AE0" w14:textId="77777777" w:rsidR="00FE16F5" w:rsidRPr="00FE16F5" w:rsidRDefault="00FE16F5" w:rsidP="00741726">
      <w:pPr>
        <w:jc w:val="both"/>
        <w:rPr>
          <w:sz w:val="16"/>
          <w:szCs w:val="16"/>
        </w:rPr>
      </w:pPr>
    </w:p>
    <w:p w14:paraId="05853E22" w14:textId="1295FA12" w:rsidR="00FE16F5" w:rsidRDefault="00FE16F5" w:rsidP="00FE16F5">
      <w:pPr>
        <w:pStyle w:val="ListParagraph"/>
        <w:numPr>
          <w:ilvl w:val="0"/>
          <w:numId w:val="2"/>
        </w:numPr>
        <w:jc w:val="both"/>
        <w:rPr>
          <w:sz w:val="22"/>
          <w:szCs w:val="22"/>
        </w:rPr>
      </w:pPr>
      <w:r>
        <w:rPr>
          <w:sz w:val="22"/>
          <w:szCs w:val="22"/>
        </w:rPr>
        <w:t>Battering Intervention Services Coalition of Michigan</w:t>
      </w:r>
    </w:p>
    <w:p w14:paraId="1EA73698" w14:textId="4AD2C838" w:rsidR="00FE16F5" w:rsidRPr="00FE16F5" w:rsidRDefault="00FE16F5" w:rsidP="00FE16F5">
      <w:pPr>
        <w:ind w:left="1440"/>
        <w:jc w:val="both"/>
        <w:rPr>
          <w:sz w:val="22"/>
          <w:szCs w:val="22"/>
        </w:rPr>
      </w:pPr>
      <w:r>
        <w:rPr>
          <w:sz w:val="22"/>
          <w:szCs w:val="22"/>
        </w:rPr>
        <w:t>biscmi.org</w:t>
      </w:r>
    </w:p>
    <w:sectPr w:rsidR="00FE16F5" w:rsidRPr="00FE16F5" w:rsidSect="00FE16F5">
      <w:pgSz w:w="12240" w:h="15840"/>
      <w:pgMar w:top="720" w:right="720" w:bottom="720" w:left="720" w:header="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00000003" w:usb1="00000000" w:usb2="00000000" w:usb3="00000000" w:csb0="00000001" w:csb1="00000000"/>
  </w:font>
  <w:font w:name="TimesNewRomanPSMT">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B277AB"/>
    <w:multiLevelType w:val="hybridMultilevel"/>
    <w:tmpl w:val="C7581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AE17DE7"/>
    <w:multiLevelType w:val="hybridMultilevel"/>
    <w:tmpl w:val="EE62B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2"/>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7DC"/>
    <w:rsid w:val="000671A9"/>
    <w:rsid w:val="001B73B5"/>
    <w:rsid w:val="001C0FC5"/>
    <w:rsid w:val="002766F4"/>
    <w:rsid w:val="003A019F"/>
    <w:rsid w:val="003E1D48"/>
    <w:rsid w:val="00426A3C"/>
    <w:rsid w:val="004A3F73"/>
    <w:rsid w:val="004C4746"/>
    <w:rsid w:val="004D76F4"/>
    <w:rsid w:val="004E10AF"/>
    <w:rsid w:val="004F0236"/>
    <w:rsid w:val="0057017C"/>
    <w:rsid w:val="005D03C4"/>
    <w:rsid w:val="005F4AD0"/>
    <w:rsid w:val="00693F15"/>
    <w:rsid w:val="006A697E"/>
    <w:rsid w:val="006B0212"/>
    <w:rsid w:val="006C4389"/>
    <w:rsid w:val="00720B34"/>
    <w:rsid w:val="00741726"/>
    <w:rsid w:val="00780033"/>
    <w:rsid w:val="007840A0"/>
    <w:rsid w:val="00795E0E"/>
    <w:rsid w:val="007D709B"/>
    <w:rsid w:val="007E38EB"/>
    <w:rsid w:val="0081298A"/>
    <w:rsid w:val="0086598D"/>
    <w:rsid w:val="008A1ECE"/>
    <w:rsid w:val="008C0AAF"/>
    <w:rsid w:val="008D3941"/>
    <w:rsid w:val="00983AC5"/>
    <w:rsid w:val="00A1595B"/>
    <w:rsid w:val="00A31EBB"/>
    <w:rsid w:val="00A34E6D"/>
    <w:rsid w:val="00A76BF2"/>
    <w:rsid w:val="00B06044"/>
    <w:rsid w:val="00C34410"/>
    <w:rsid w:val="00CA6CD9"/>
    <w:rsid w:val="00CC06B8"/>
    <w:rsid w:val="00CD3CD6"/>
    <w:rsid w:val="00CF246B"/>
    <w:rsid w:val="00D267DC"/>
    <w:rsid w:val="00DE6D10"/>
    <w:rsid w:val="00E42B59"/>
    <w:rsid w:val="00E86661"/>
    <w:rsid w:val="00EA3B5B"/>
    <w:rsid w:val="00EC4216"/>
    <w:rsid w:val="00FE1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316EB"/>
  <w15:chartTrackingRefBased/>
  <w15:docId w15:val="{F5935D02-9D36-A847-81ED-A14A07BCF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7DC"/>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38E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7E38EB"/>
    <w:rPr>
      <w:rFonts w:ascii="Times New Roman" w:eastAsia="Cambria" w:hAnsi="Times New Roman" w:cs="Times New Roman"/>
      <w:sz w:val="18"/>
      <w:szCs w:val="18"/>
    </w:rPr>
  </w:style>
  <w:style w:type="paragraph" w:styleId="NormalWeb">
    <w:name w:val="Normal (Web)"/>
    <w:basedOn w:val="Normal"/>
    <w:uiPriority w:val="99"/>
    <w:semiHidden/>
    <w:unhideWhenUsed/>
    <w:rsid w:val="00A76BF2"/>
    <w:pPr>
      <w:spacing w:before="100" w:beforeAutospacing="1" w:after="100" w:afterAutospacing="1"/>
    </w:pPr>
    <w:rPr>
      <w:rFonts w:ascii="Times New Roman" w:eastAsia="Times New Roman" w:hAnsi="Times New Roman"/>
    </w:rPr>
  </w:style>
  <w:style w:type="paragraph" w:styleId="ListParagraph">
    <w:name w:val="List Paragraph"/>
    <w:basedOn w:val="Normal"/>
    <w:uiPriority w:val="34"/>
    <w:qFormat/>
    <w:rsid w:val="00FE16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5538997">
      <w:bodyDiv w:val="1"/>
      <w:marLeft w:val="0"/>
      <w:marRight w:val="0"/>
      <w:marTop w:val="0"/>
      <w:marBottom w:val="0"/>
      <w:divBdr>
        <w:top w:val="none" w:sz="0" w:space="0" w:color="auto"/>
        <w:left w:val="none" w:sz="0" w:space="0" w:color="auto"/>
        <w:bottom w:val="none" w:sz="0" w:space="0" w:color="auto"/>
        <w:right w:val="none" w:sz="0" w:space="0" w:color="auto"/>
      </w:divBdr>
      <w:divsChild>
        <w:div w:id="1063135623">
          <w:marLeft w:val="0"/>
          <w:marRight w:val="0"/>
          <w:marTop w:val="0"/>
          <w:marBottom w:val="0"/>
          <w:divBdr>
            <w:top w:val="none" w:sz="0" w:space="0" w:color="auto"/>
            <w:left w:val="none" w:sz="0" w:space="0" w:color="auto"/>
            <w:bottom w:val="none" w:sz="0" w:space="0" w:color="auto"/>
            <w:right w:val="none" w:sz="0" w:space="0" w:color="auto"/>
          </w:divBdr>
          <w:divsChild>
            <w:div w:id="1578902886">
              <w:marLeft w:val="0"/>
              <w:marRight w:val="0"/>
              <w:marTop w:val="0"/>
              <w:marBottom w:val="0"/>
              <w:divBdr>
                <w:top w:val="none" w:sz="0" w:space="0" w:color="auto"/>
                <w:left w:val="none" w:sz="0" w:space="0" w:color="auto"/>
                <w:bottom w:val="none" w:sz="0" w:space="0" w:color="auto"/>
                <w:right w:val="none" w:sz="0" w:space="0" w:color="auto"/>
              </w:divBdr>
              <w:divsChild>
                <w:div w:id="163278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147557">
      <w:bodyDiv w:val="1"/>
      <w:marLeft w:val="0"/>
      <w:marRight w:val="0"/>
      <w:marTop w:val="0"/>
      <w:marBottom w:val="0"/>
      <w:divBdr>
        <w:top w:val="none" w:sz="0" w:space="0" w:color="auto"/>
        <w:left w:val="none" w:sz="0" w:space="0" w:color="auto"/>
        <w:bottom w:val="none" w:sz="0" w:space="0" w:color="auto"/>
        <w:right w:val="none" w:sz="0" w:space="0" w:color="auto"/>
      </w:divBdr>
      <w:divsChild>
        <w:div w:id="2146510246">
          <w:marLeft w:val="0"/>
          <w:marRight w:val="0"/>
          <w:marTop w:val="0"/>
          <w:marBottom w:val="0"/>
          <w:divBdr>
            <w:top w:val="none" w:sz="0" w:space="0" w:color="auto"/>
            <w:left w:val="none" w:sz="0" w:space="0" w:color="auto"/>
            <w:bottom w:val="none" w:sz="0" w:space="0" w:color="auto"/>
            <w:right w:val="none" w:sz="0" w:space="0" w:color="auto"/>
          </w:divBdr>
          <w:divsChild>
            <w:div w:id="314191165">
              <w:marLeft w:val="0"/>
              <w:marRight w:val="0"/>
              <w:marTop w:val="0"/>
              <w:marBottom w:val="0"/>
              <w:divBdr>
                <w:top w:val="none" w:sz="0" w:space="0" w:color="auto"/>
                <w:left w:val="none" w:sz="0" w:space="0" w:color="auto"/>
                <w:bottom w:val="none" w:sz="0" w:space="0" w:color="auto"/>
                <w:right w:val="none" w:sz="0" w:space="0" w:color="auto"/>
              </w:divBdr>
              <w:divsChild>
                <w:div w:id="38032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4518">
      <w:bodyDiv w:val="1"/>
      <w:marLeft w:val="0"/>
      <w:marRight w:val="0"/>
      <w:marTop w:val="0"/>
      <w:marBottom w:val="0"/>
      <w:divBdr>
        <w:top w:val="none" w:sz="0" w:space="0" w:color="auto"/>
        <w:left w:val="none" w:sz="0" w:space="0" w:color="auto"/>
        <w:bottom w:val="none" w:sz="0" w:space="0" w:color="auto"/>
        <w:right w:val="none" w:sz="0" w:space="0" w:color="auto"/>
      </w:divBdr>
      <w:divsChild>
        <w:div w:id="679283442">
          <w:marLeft w:val="0"/>
          <w:marRight w:val="0"/>
          <w:marTop w:val="0"/>
          <w:marBottom w:val="0"/>
          <w:divBdr>
            <w:top w:val="none" w:sz="0" w:space="0" w:color="auto"/>
            <w:left w:val="none" w:sz="0" w:space="0" w:color="auto"/>
            <w:bottom w:val="none" w:sz="0" w:space="0" w:color="auto"/>
            <w:right w:val="none" w:sz="0" w:space="0" w:color="auto"/>
          </w:divBdr>
          <w:divsChild>
            <w:div w:id="1063869511">
              <w:marLeft w:val="0"/>
              <w:marRight w:val="0"/>
              <w:marTop w:val="0"/>
              <w:marBottom w:val="0"/>
              <w:divBdr>
                <w:top w:val="none" w:sz="0" w:space="0" w:color="auto"/>
                <w:left w:val="none" w:sz="0" w:space="0" w:color="auto"/>
                <w:bottom w:val="none" w:sz="0" w:space="0" w:color="auto"/>
                <w:right w:val="none" w:sz="0" w:space="0" w:color="auto"/>
              </w:divBdr>
              <w:divsChild>
                <w:div w:id="33577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2908">
      <w:bodyDiv w:val="1"/>
      <w:marLeft w:val="0"/>
      <w:marRight w:val="0"/>
      <w:marTop w:val="0"/>
      <w:marBottom w:val="0"/>
      <w:divBdr>
        <w:top w:val="none" w:sz="0" w:space="0" w:color="auto"/>
        <w:left w:val="none" w:sz="0" w:space="0" w:color="auto"/>
        <w:bottom w:val="none" w:sz="0" w:space="0" w:color="auto"/>
        <w:right w:val="none" w:sz="0" w:space="0" w:color="auto"/>
      </w:divBdr>
      <w:divsChild>
        <w:div w:id="1164473439">
          <w:marLeft w:val="0"/>
          <w:marRight w:val="0"/>
          <w:marTop w:val="0"/>
          <w:marBottom w:val="0"/>
          <w:divBdr>
            <w:top w:val="none" w:sz="0" w:space="0" w:color="auto"/>
            <w:left w:val="none" w:sz="0" w:space="0" w:color="auto"/>
            <w:bottom w:val="none" w:sz="0" w:space="0" w:color="auto"/>
            <w:right w:val="none" w:sz="0" w:space="0" w:color="auto"/>
          </w:divBdr>
          <w:divsChild>
            <w:div w:id="1463842576">
              <w:marLeft w:val="0"/>
              <w:marRight w:val="0"/>
              <w:marTop w:val="0"/>
              <w:marBottom w:val="0"/>
              <w:divBdr>
                <w:top w:val="none" w:sz="0" w:space="0" w:color="auto"/>
                <w:left w:val="none" w:sz="0" w:space="0" w:color="auto"/>
                <w:bottom w:val="none" w:sz="0" w:space="0" w:color="auto"/>
                <w:right w:val="none" w:sz="0" w:space="0" w:color="auto"/>
              </w:divBdr>
              <w:divsChild>
                <w:div w:id="120737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Pages>
  <Words>1232</Words>
  <Characters>7024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Hill</dc:creator>
  <cp:keywords/>
  <dc:description/>
  <cp:lastModifiedBy>Brenda Hill</cp:lastModifiedBy>
  <cp:revision>11</cp:revision>
  <cp:lastPrinted>2020-06-16T15:26:00Z</cp:lastPrinted>
  <dcterms:created xsi:type="dcterms:W3CDTF">2020-06-17T13:55:00Z</dcterms:created>
  <dcterms:modified xsi:type="dcterms:W3CDTF">2020-06-18T16:13:00Z</dcterms:modified>
</cp:coreProperties>
</file>