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6A36" w14:textId="77777777" w:rsidR="00133601" w:rsidRPr="00CD6B51" w:rsidRDefault="00133601" w:rsidP="00133601">
      <w:pPr>
        <w:pStyle w:val="BodyText"/>
        <w:jc w:val="center"/>
        <w:rPr>
          <w:b/>
          <w:color w:val="000000"/>
          <w:sz w:val="24"/>
          <w:szCs w:val="24"/>
        </w:rPr>
      </w:pPr>
      <w:r w:rsidRPr="00CD6B51">
        <w:rPr>
          <w:b/>
          <w:color w:val="000000"/>
          <w:sz w:val="24"/>
          <w:szCs w:val="24"/>
        </w:rPr>
        <w:t>THE ROLE OF ADVOCATES</w:t>
      </w:r>
    </w:p>
    <w:p w14:paraId="305B8ECE" w14:textId="77777777" w:rsidR="00133601" w:rsidRPr="00CD6B51" w:rsidRDefault="00133601" w:rsidP="00133601">
      <w:pPr>
        <w:pStyle w:val="BodyText"/>
        <w:rPr>
          <w:color w:val="000000"/>
          <w:sz w:val="24"/>
          <w:szCs w:val="24"/>
        </w:rPr>
      </w:pPr>
    </w:p>
    <w:p w14:paraId="1221E42D" w14:textId="77777777" w:rsidR="005D7894" w:rsidRDefault="00133601" w:rsidP="00133601">
      <w:pPr>
        <w:pStyle w:val="BodyText"/>
        <w:rPr>
          <w:color w:val="000000"/>
          <w:sz w:val="24"/>
          <w:szCs w:val="24"/>
        </w:rPr>
      </w:pPr>
      <w:r w:rsidRPr="00CD6B51">
        <w:rPr>
          <w:color w:val="000000"/>
          <w:sz w:val="24"/>
          <w:szCs w:val="24"/>
        </w:rPr>
        <w:t xml:space="preserve">• </w:t>
      </w:r>
      <w:r w:rsidRPr="00CD6B51">
        <w:rPr>
          <w:color w:val="000000"/>
          <w:sz w:val="24"/>
          <w:szCs w:val="24"/>
        </w:rPr>
        <w:tab/>
        <w:t xml:space="preserve">To advocate for the woman who is battered in a manner that respects and validates her individuality, </w:t>
      </w:r>
    </w:p>
    <w:p w14:paraId="438251F9" w14:textId="393B490C" w:rsidR="00133601" w:rsidRPr="00CD6B51" w:rsidRDefault="00133601" w:rsidP="005D7894">
      <w:pPr>
        <w:pStyle w:val="BodyText"/>
        <w:ind w:left="720"/>
        <w:rPr>
          <w:color w:val="000000"/>
          <w:sz w:val="24"/>
          <w:szCs w:val="24"/>
        </w:rPr>
      </w:pPr>
      <w:r w:rsidRPr="00CD6B51">
        <w:rPr>
          <w:color w:val="000000"/>
          <w:sz w:val="24"/>
          <w:szCs w:val="24"/>
        </w:rPr>
        <w:t>experiences, decisions and strengths.</w:t>
      </w:r>
      <w:r>
        <w:rPr>
          <w:color w:val="000000"/>
          <w:sz w:val="24"/>
          <w:szCs w:val="24"/>
        </w:rPr>
        <w:t xml:space="preserve"> To advocate for LGBTQ2S and cisgender male survivors in the same manner.</w:t>
      </w:r>
    </w:p>
    <w:p w14:paraId="798F8ED3" w14:textId="77777777" w:rsidR="00133601" w:rsidRPr="00CD6B51" w:rsidRDefault="00133601" w:rsidP="00133601">
      <w:pPr>
        <w:pStyle w:val="BodyText"/>
        <w:rPr>
          <w:color w:val="000000"/>
          <w:sz w:val="24"/>
          <w:szCs w:val="24"/>
        </w:rPr>
      </w:pPr>
    </w:p>
    <w:p w14:paraId="13673EE6" w14:textId="77777777" w:rsidR="00133601" w:rsidRPr="00CD6B51" w:rsidRDefault="00133601" w:rsidP="00133601">
      <w:pPr>
        <w:pStyle w:val="BodyText"/>
        <w:rPr>
          <w:color w:val="000000"/>
          <w:sz w:val="24"/>
          <w:szCs w:val="24"/>
        </w:rPr>
      </w:pPr>
      <w:r w:rsidRPr="00CD6B51">
        <w:rPr>
          <w:color w:val="000000"/>
          <w:sz w:val="24"/>
          <w:szCs w:val="24"/>
        </w:rPr>
        <w:t xml:space="preserve">• </w:t>
      </w:r>
      <w:r w:rsidRPr="00CD6B51">
        <w:rPr>
          <w:color w:val="000000"/>
          <w:sz w:val="24"/>
          <w:szCs w:val="24"/>
        </w:rPr>
        <w:tab/>
        <w:t xml:space="preserve">To model courage and resistance in the face of oppression, intimidation and fear. </w:t>
      </w:r>
    </w:p>
    <w:p w14:paraId="7AE4B5F9" w14:textId="77777777" w:rsidR="00133601" w:rsidRPr="00CD6B51" w:rsidRDefault="00133601" w:rsidP="00133601">
      <w:pPr>
        <w:pStyle w:val="BodyText"/>
        <w:rPr>
          <w:color w:val="000000"/>
          <w:sz w:val="24"/>
          <w:szCs w:val="24"/>
        </w:rPr>
      </w:pPr>
    </w:p>
    <w:p w14:paraId="3326090B" w14:textId="75842106" w:rsidR="00133601" w:rsidRPr="00CD6B51" w:rsidRDefault="00133601" w:rsidP="00672ED0">
      <w:pPr>
        <w:pStyle w:val="BodyText"/>
        <w:numPr>
          <w:ilvl w:val="0"/>
          <w:numId w:val="2"/>
        </w:numPr>
        <w:rPr>
          <w:color w:val="000000"/>
          <w:sz w:val="24"/>
          <w:szCs w:val="24"/>
        </w:rPr>
      </w:pPr>
      <w:r w:rsidRPr="00CD6B51">
        <w:rPr>
          <w:color w:val="000000"/>
          <w:sz w:val="24"/>
          <w:szCs w:val="24"/>
        </w:rPr>
        <w:t>To provide leadership and ensure that women’s</w:t>
      </w:r>
      <w:r w:rsidR="00672ED0">
        <w:rPr>
          <w:color w:val="000000"/>
          <w:sz w:val="24"/>
          <w:szCs w:val="24"/>
        </w:rPr>
        <w:t>/survivor’s</w:t>
      </w:r>
      <w:r w:rsidRPr="00CD6B51">
        <w:rPr>
          <w:color w:val="000000"/>
          <w:sz w:val="24"/>
          <w:szCs w:val="24"/>
        </w:rPr>
        <w:t xml:space="preserve"> safety is a priority in the coordinated community response initiative that promotes and enhances the spiritual and cultural traditions of the sacredness of women and children.</w:t>
      </w:r>
    </w:p>
    <w:p w14:paraId="5535C0F0" w14:textId="77777777" w:rsidR="00133601" w:rsidRPr="00CD6B51" w:rsidRDefault="00133601" w:rsidP="00133601">
      <w:pPr>
        <w:pStyle w:val="BodyText"/>
        <w:rPr>
          <w:color w:val="000000"/>
          <w:sz w:val="24"/>
          <w:szCs w:val="24"/>
        </w:rPr>
      </w:pPr>
    </w:p>
    <w:p w14:paraId="267B1069" w14:textId="4821A131" w:rsidR="005D7894" w:rsidRDefault="00133601" w:rsidP="00133601">
      <w:pPr>
        <w:pStyle w:val="BodyText"/>
        <w:rPr>
          <w:color w:val="000000"/>
          <w:sz w:val="24"/>
          <w:szCs w:val="24"/>
        </w:rPr>
      </w:pPr>
      <w:r w:rsidRPr="00CD6B51">
        <w:rPr>
          <w:color w:val="000000"/>
          <w:sz w:val="24"/>
          <w:szCs w:val="24"/>
        </w:rPr>
        <w:t xml:space="preserve">• </w:t>
      </w:r>
      <w:r w:rsidRPr="00CD6B51">
        <w:rPr>
          <w:color w:val="000000"/>
          <w:sz w:val="24"/>
          <w:szCs w:val="24"/>
        </w:rPr>
        <w:tab/>
        <w:t xml:space="preserve">To advocate for the </w:t>
      </w:r>
      <w:r w:rsidRPr="00672ED0">
        <w:rPr>
          <w:color w:val="000000"/>
          <w:sz w:val="24"/>
          <w:szCs w:val="24"/>
          <w:u w:val="single"/>
        </w:rPr>
        <w:t xml:space="preserve">expressed </w:t>
      </w:r>
      <w:r w:rsidRPr="00CD6B51">
        <w:rPr>
          <w:color w:val="000000"/>
          <w:sz w:val="24"/>
          <w:szCs w:val="24"/>
        </w:rPr>
        <w:t xml:space="preserve">interests and safety of </w:t>
      </w:r>
      <w:r w:rsidR="00672ED0">
        <w:rPr>
          <w:color w:val="000000"/>
          <w:sz w:val="24"/>
          <w:szCs w:val="24"/>
        </w:rPr>
        <w:t>survivors</w:t>
      </w:r>
      <w:r w:rsidRPr="00CD6B51">
        <w:rPr>
          <w:color w:val="000000"/>
          <w:sz w:val="24"/>
          <w:szCs w:val="24"/>
        </w:rPr>
        <w:t xml:space="preserve">, and </w:t>
      </w:r>
      <w:r w:rsidR="00672ED0">
        <w:rPr>
          <w:color w:val="000000"/>
          <w:sz w:val="24"/>
          <w:szCs w:val="24"/>
        </w:rPr>
        <w:t>their</w:t>
      </w:r>
      <w:r w:rsidRPr="00CD6B51">
        <w:rPr>
          <w:color w:val="000000"/>
          <w:sz w:val="24"/>
          <w:szCs w:val="24"/>
        </w:rPr>
        <w:t xml:space="preserve"> children, including provision </w:t>
      </w:r>
    </w:p>
    <w:p w14:paraId="0A379E25" w14:textId="5E4DF533" w:rsidR="00133601" w:rsidRPr="00CD6B51" w:rsidRDefault="00133601" w:rsidP="005D7894">
      <w:pPr>
        <w:pStyle w:val="BodyText"/>
        <w:ind w:firstLine="720"/>
        <w:rPr>
          <w:color w:val="000000"/>
          <w:sz w:val="24"/>
          <w:szCs w:val="24"/>
        </w:rPr>
      </w:pPr>
      <w:r w:rsidRPr="00CD6B51">
        <w:rPr>
          <w:color w:val="000000"/>
          <w:sz w:val="24"/>
          <w:szCs w:val="24"/>
        </w:rPr>
        <w:t>of safe space and any other resources necessary for the woman</w:t>
      </w:r>
      <w:r w:rsidR="00672ED0">
        <w:rPr>
          <w:color w:val="000000"/>
          <w:sz w:val="24"/>
          <w:szCs w:val="24"/>
        </w:rPr>
        <w:t>/survivor</w:t>
      </w:r>
      <w:r w:rsidRPr="00CD6B51">
        <w:rPr>
          <w:color w:val="000000"/>
          <w:sz w:val="24"/>
          <w:szCs w:val="24"/>
        </w:rPr>
        <w:t xml:space="preserve"> to regain control of her life. </w:t>
      </w:r>
    </w:p>
    <w:p w14:paraId="12BA9496" w14:textId="77777777" w:rsidR="00133601" w:rsidRPr="00CD6B51" w:rsidRDefault="00133601" w:rsidP="00133601">
      <w:pPr>
        <w:pStyle w:val="BodyText"/>
        <w:rPr>
          <w:color w:val="000000"/>
          <w:sz w:val="24"/>
          <w:szCs w:val="24"/>
        </w:rPr>
      </w:pPr>
    </w:p>
    <w:p w14:paraId="30C12426" w14:textId="77777777" w:rsidR="005D7894" w:rsidRDefault="00133601" w:rsidP="00133601">
      <w:pPr>
        <w:pStyle w:val="BodyText"/>
        <w:rPr>
          <w:color w:val="000000"/>
          <w:sz w:val="24"/>
          <w:szCs w:val="24"/>
        </w:rPr>
      </w:pPr>
      <w:r w:rsidRPr="00CD6B51">
        <w:rPr>
          <w:color w:val="000000"/>
          <w:sz w:val="24"/>
          <w:szCs w:val="24"/>
        </w:rPr>
        <w:t xml:space="preserve">• </w:t>
      </w:r>
      <w:r w:rsidRPr="00CD6B51">
        <w:rPr>
          <w:color w:val="000000"/>
          <w:sz w:val="24"/>
          <w:szCs w:val="24"/>
        </w:rPr>
        <w:tab/>
        <w:t xml:space="preserve"> To focus attention on the operational meaning of safety and integrity of women and renewal of </w:t>
      </w:r>
    </w:p>
    <w:p w14:paraId="6D3BC8EC" w14:textId="77777777" w:rsidR="005D7894" w:rsidRDefault="00133601" w:rsidP="005D7894">
      <w:pPr>
        <w:pStyle w:val="BodyText"/>
        <w:ind w:firstLine="720"/>
        <w:rPr>
          <w:color w:val="000000"/>
          <w:sz w:val="24"/>
          <w:szCs w:val="24"/>
        </w:rPr>
      </w:pPr>
      <w:r w:rsidRPr="00CD6B51">
        <w:rPr>
          <w:color w:val="000000"/>
          <w:sz w:val="24"/>
          <w:szCs w:val="24"/>
        </w:rPr>
        <w:t xml:space="preserve">traditional life ways as guiding principles at all levels of the justice, law enforcement, social and medical </w:t>
      </w:r>
    </w:p>
    <w:p w14:paraId="1AE2F93D" w14:textId="7C94A2F0" w:rsidR="00133601" w:rsidRPr="00CD6B51" w:rsidRDefault="00133601" w:rsidP="005D7894">
      <w:pPr>
        <w:pStyle w:val="BodyText"/>
        <w:ind w:left="720"/>
        <w:rPr>
          <w:color w:val="000000"/>
          <w:sz w:val="24"/>
          <w:szCs w:val="24"/>
        </w:rPr>
      </w:pPr>
      <w:r w:rsidRPr="00CD6B51">
        <w:rPr>
          <w:color w:val="000000"/>
          <w:sz w:val="24"/>
          <w:szCs w:val="24"/>
        </w:rPr>
        <w:t>systems dealing with domestic violence cases.</w:t>
      </w:r>
    </w:p>
    <w:p w14:paraId="10805C39" w14:textId="77777777" w:rsidR="00133601" w:rsidRPr="00CD6B51" w:rsidRDefault="00133601" w:rsidP="00133601">
      <w:pPr>
        <w:pStyle w:val="BodyText"/>
        <w:rPr>
          <w:color w:val="000000"/>
          <w:sz w:val="24"/>
          <w:szCs w:val="24"/>
        </w:rPr>
      </w:pPr>
    </w:p>
    <w:p w14:paraId="275EBFFD" w14:textId="73A46FD2" w:rsidR="00133601" w:rsidRPr="00CD6B51" w:rsidRDefault="00133601" w:rsidP="005D7894">
      <w:pPr>
        <w:pStyle w:val="BodyText"/>
        <w:ind w:left="720" w:hanging="720"/>
        <w:rPr>
          <w:color w:val="000000"/>
          <w:sz w:val="24"/>
          <w:szCs w:val="24"/>
        </w:rPr>
      </w:pPr>
      <w:r w:rsidRPr="00CD6B51">
        <w:rPr>
          <w:color w:val="000000"/>
          <w:sz w:val="24"/>
          <w:szCs w:val="24"/>
        </w:rPr>
        <w:t xml:space="preserve">• </w:t>
      </w:r>
      <w:r w:rsidRPr="00CD6B51">
        <w:rPr>
          <w:color w:val="000000"/>
          <w:sz w:val="24"/>
          <w:szCs w:val="24"/>
        </w:rPr>
        <w:tab/>
        <w:t>To provide expertise based on the experience of women</w:t>
      </w:r>
      <w:r w:rsidR="00672ED0">
        <w:rPr>
          <w:color w:val="000000"/>
          <w:sz w:val="24"/>
          <w:szCs w:val="24"/>
        </w:rPr>
        <w:t>/survivors</w:t>
      </w:r>
      <w:bookmarkStart w:id="0" w:name="_GoBack"/>
      <w:bookmarkEnd w:id="0"/>
      <w:r w:rsidRPr="00CD6B51">
        <w:rPr>
          <w:color w:val="000000"/>
          <w:sz w:val="24"/>
          <w:szCs w:val="24"/>
        </w:rPr>
        <w:t xml:space="preserve"> who are battered and their children on issues related to domestic violence within the justice, law enforcement, social and medical systems.</w:t>
      </w:r>
    </w:p>
    <w:p w14:paraId="78F8191C" w14:textId="77777777" w:rsidR="00133601" w:rsidRPr="00CD6B51" w:rsidRDefault="00133601" w:rsidP="00133601">
      <w:pPr>
        <w:pStyle w:val="BodyText"/>
        <w:rPr>
          <w:color w:val="000000"/>
          <w:sz w:val="24"/>
          <w:szCs w:val="24"/>
        </w:rPr>
      </w:pPr>
    </w:p>
    <w:p w14:paraId="3CE4B519" w14:textId="77777777" w:rsidR="005D7894" w:rsidRDefault="00133601" w:rsidP="00133601">
      <w:pPr>
        <w:pStyle w:val="BodyText"/>
        <w:rPr>
          <w:color w:val="000000"/>
          <w:sz w:val="24"/>
          <w:szCs w:val="24"/>
        </w:rPr>
      </w:pPr>
      <w:r w:rsidRPr="00CD6B51">
        <w:rPr>
          <w:color w:val="000000"/>
          <w:sz w:val="24"/>
          <w:szCs w:val="24"/>
        </w:rPr>
        <w:t xml:space="preserve">• </w:t>
      </w:r>
      <w:r w:rsidRPr="00CD6B51">
        <w:rPr>
          <w:color w:val="000000"/>
          <w:sz w:val="24"/>
          <w:szCs w:val="24"/>
        </w:rPr>
        <w:tab/>
        <w:t xml:space="preserve">To ensure that all who have been battered/sexually assaulted have 24-hour access to support, accurate </w:t>
      </w:r>
    </w:p>
    <w:p w14:paraId="60E83CF5" w14:textId="25C976F1" w:rsidR="00133601" w:rsidRPr="00CD6B51" w:rsidRDefault="00133601" w:rsidP="005D7894">
      <w:pPr>
        <w:pStyle w:val="BodyText"/>
        <w:ind w:firstLine="720"/>
        <w:rPr>
          <w:color w:val="000000"/>
          <w:sz w:val="24"/>
          <w:szCs w:val="24"/>
        </w:rPr>
      </w:pPr>
      <w:r w:rsidRPr="00CD6B51">
        <w:rPr>
          <w:color w:val="000000"/>
          <w:sz w:val="24"/>
          <w:szCs w:val="24"/>
        </w:rPr>
        <w:t>information, crisis intervention, and other advocacy services.</w:t>
      </w:r>
    </w:p>
    <w:p w14:paraId="48777186" w14:textId="77777777" w:rsidR="00133601" w:rsidRPr="00CD6B51" w:rsidRDefault="00133601" w:rsidP="00133601">
      <w:pPr>
        <w:pStyle w:val="BodyText"/>
        <w:rPr>
          <w:color w:val="000000"/>
          <w:sz w:val="24"/>
          <w:szCs w:val="24"/>
        </w:rPr>
      </w:pPr>
    </w:p>
    <w:p w14:paraId="181AA584" w14:textId="77777777" w:rsidR="005D7894" w:rsidRDefault="00133601" w:rsidP="00133601">
      <w:pPr>
        <w:pStyle w:val="BodyText"/>
        <w:rPr>
          <w:color w:val="000000"/>
          <w:sz w:val="24"/>
          <w:szCs w:val="24"/>
        </w:rPr>
      </w:pPr>
      <w:r w:rsidRPr="00CD6B51">
        <w:rPr>
          <w:color w:val="000000"/>
          <w:sz w:val="24"/>
          <w:szCs w:val="24"/>
        </w:rPr>
        <w:t xml:space="preserve">• </w:t>
      </w:r>
      <w:r w:rsidRPr="00CD6B51">
        <w:rPr>
          <w:color w:val="000000"/>
          <w:sz w:val="24"/>
          <w:szCs w:val="24"/>
        </w:rPr>
        <w:tab/>
        <w:t xml:space="preserve">To educate personnel within the relevant systems regarding the most effective responses to domestic </w:t>
      </w:r>
    </w:p>
    <w:p w14:paraId="294AF873" w14:textId="2D0446BE" w:rsidR="00133601" w:rsidRPr="00CD6B51" w:rsidRDefault="00133601" w:rsidP="005D7894">
      <w:pPr>
        <w:pStyle w:val="BodyText"/>
        <w:ind w:left="720"/>
        <w:rPr>
          <w:color w:val="000000"/>
          <w:sz w:val="24"/>
          <w:szCs w:val="24"/>
        </w:rPr>
      </w:pPr>
      <w:r w:rsidRPr="00CD6B51">
        <w:rPr>
          <w:color w:val="000000"/>
          <w:sz w:val="24"/>
          <w:szCs w:val="24"/>
        </w:rPr>
        <w:t>violence on behalf of batterers, victims and at-risk family members, prioritizing victim safety and offender accountability.</w:t>
      </w:r>
    </w:p>
    <w:p w14:paraId="3C2A144B" w14:textId="77777777" w:rsidR="00133601" w:rsidRPr="00CD6B51" w:rsidRDefault="00133601" w:rsidP="00133601">
      <w:pPr>
        <w:pStyle w:val="BodyText"/>
        <w:rPr>
          <w:color w:val="000000"/>
          <w:sz w:val="24"/>
          <w:szCs w:val="24"/>
        </w:rPr>
      </w:pPr>
    </w:p>
    <w:p w14:paraId="355943C9" w14:textId="77777777" w:rsidR="00133601" w:rsidRPr="00CD6B51" w:rsidRDefault="00133601" w:rsidP="00133601">
      <w:pPr>
        <w:pStyle w:val="BodyText"/>
        <w:rPr>
          <w:color w:val="000000"/>
          <w:sz w:val="24"/>
          <w:szCs w:val="24"/>
        </w:rPr>
      </w:pPr>
      <w:r w:rsidRPr="00CD6B51">
        <w:rPr>
          <w:color w:val="000000"/>
          <w:sz w:val="24"/>
          <w:szCs w:val="24"/>
        </w:rPr>
        <w:t xml:space="preserve">• </w:t>
      </w:r>
      <w:r w:rsidRPr="00CD6B51">
        <w:rPr>
          <w:color w:val="000000"/>
          <w:sz w:val="24"/>
          <w:szCs w:val="24"/>
        </w:rPr>
        <w:tab/>
        <w:t>To be conscious of the educational role within all advocate activities.</w:t>
      </w:r>
    </w:p>
    <w:p w14:paraId="3C8A34E3" w14:textId="77777777" w:rsidR="00133601" w:rsidRPr="00CD6B51" w:rsidRDefault="00133601" w:rsidP="00133601">
      <w:pPr>
        <w:pStyle w:val="BodyText"/>
        <w:rPr>
          <w:color w:val="000000"/>
          <w:sz w:val="24"/>
          <w:szCs w:val="24"/>
        </w:rPr>
      </w:pPr>
    </w:p>
    <w:p w14:paraId="7EB7294C" w14:textId="53B84DE8" w:rsidR="005D7894" w:rsidRDefault="00133601" w:rsidP="00133601">
      <w:pPr>
        <w:pStyle w:val="BodyText"/>
        <w:rPr>
          <w:color w:val="000000"/>
          <w:sz w:val="24"/>
          <w:szCs w:val="24"/>
        </w:rPr>
      </w:pPr>
      <w:r w:rsidRPr="00CD6B51">
        <w:rPr>
          <w:color w:val="000000"/>
          <w:sz w:val="24"/>
          <w:szCs w:val="24"/>
        </w:rPr>
        <w:t xml:space="preserve">• </w:t>
      </w:r>
      <w:r w:rsidRPr="00CD6B51">
        <w:rPr>
          <w:color w:val="000000"/>
          <w:sz w:val="24"/>
          <w:szCs w:val="24"/>
        </w:rPr>
        <w:tab/>
        <w:t>To remain accountable to the woman</w:t>
      </w:r>
      <w:r>
        <w:rPr>
          <w:color w:val="000000"/>
          <w:sz w:val="24"/>
          <w:szCs w:val="24"/>
        </w:rPr>
        <w:t>/ survivor</w:t>
      </w:r>
      <w:r w:rsidRPr="00CD6B51">
        <w:rPr>
          <w:color w:val="000000"/>
          <w:sz w:val="24"/>
          <w:szCs w:val="24"/>
        </w:rPr>
        <w:t xml:space="preserve"> who has been battered, including maintaining </w:t>
      </w:r>
    </w:p>
    <w:p w14:paraId="1D1BAB27" w14:textId="514C7F29" w:rsidR="00133601" w:rsidRPr="00CD6B51" w:rsidRDefault="00133601" w:rsidP="005D7894">
      <w:pPr>
        <w:pStyle w:val="BodyText"/>
        <w:ind w:firstLine="720"/>
        <w:rPr>
          <w:color w:val="000000"/>
          <w:sz w:val="24"/>
          <w:szCs w:val="24"/>
        </w:rPr>
      </w:pPr>
      <w:r w:rsidRPr="00CD6B51">
        <w:rPr>
          <w:color w:val="000000"/>
          <w:sz w:val="24"/>
          <w:szCs w:val="24"/>
        </w:rPr>
        <w:t>confidentiality.</w:t>
      </w:r>
    </w:p>
    <w:p w14:paraId="4981C3F8" w14:textId="77777777" w:rsidR="00133601" w:rsidRPr="00715AFF" w:rsidRDefault="00133601" w:rsidP="00133601">
      <w:pPr>
        <w:pStyle w:val="BodyText"/>
        <w:rPr>
          <w:color w:val="000000"/>
          <w:sz w:val="20"/>
        </w:rPr>
      </w:pPr>
    </w:p>
    <w:p w14:paraId="1247E1E7" w14:textId="77777777" w:rsidR="00133601" w:rsidRPr="00715AFF" w:rsidRDefault="00133601" w:rsidP="00133601">
      <w:pPr>
        <w:pStyle w:val="BodyText"/>
        <w:rPr>
          <w:color w:val="000000"/>
          <w:sz w:val="20"/>
        </w:rPr>
      </w:pPr>
    </w:p>
    <w:p w14:paraId="1B7058FD" w14:textId="180010D1" w:rsidR="00133601" w:rsidRPr="00836083" w:rsidRDefault="00133601" w:rsidP="00133601">
      <w:pPr>
        <w:pStyle w:val="BodyText"/>
        <w:rPr>
          <w:color w:val="000000"/>
          <w:sz w:val="24"/>
          <w:szCs w:val="24"/>
        </w:rPr>
      </w:pPr>
      <w:r w:rsidRPr="00836083">
        <w:rPr>
          <w:b/>
          <w:color w:val="000000"/>
          <w:sz w:val="24"/>
          <w:szCs w:val="24"/>
        </w:rPr>
        <w:t>NOTE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0"/>
        </w:rPr>
        <w:t xml:space="preserve">Up to 96% of victims/survivors of battering are female, so the </w:t>
      </w:r>
      <w:r w:rsidRPr="006A49B8">
        <w:rPr>
          <w:i/>
          <w:color w:val="000000"/>
          <w:sz w:val="20"/>
        </w:rPr>
        <w:t>words woman, women, she</w:t>
      </w:r>
      <w:r>
        <w:rPr>
          <w:color w:val="000000"/>
          <w:sz w:val="20"/>
        </w:rPr>
        <w:t xml:space="preserve"> and </w:t>
      </w:r>
      <w:r w:rsidRPr="006A49B8">
        <w:rPr>
          <w:i/>
          <w:color w:val="000000"/>
          <w:sz w:val="20"/>
        </w:rPr>
        <w:t>her</w:t>
      </w:r>
      <w:r>
        <w:rPr>
          <w:color w:val="000000"/>
          <w:sz w:val="20"/>
        </w:rPr>
        <w:t xml:space="preserve"> are used in these documents. However, men who are victims of battering should receive the same kinds of advocacy and resources in ways that meet their needs. Additionally, victims/survivors who are LBGTQ2S also have the right to advocacy and resources that </w:t>
      </w:r>
      <w:r w:rsidR="005D7894">
        <w:rPr>
          <w:color w:val="000000"/>
          <w:sz w:val="20"/>
        </w:rPr>
        <w:t>address</w:t>
      </w:r>
      <w:r>
        <w:rPr>
          <w:color w:val="000000"/>
          <w:sz w:val="20"/>
        </w:rPr>
        <w:t xml:space="preserve"> challenges and barriers posed by heterosexism.</w:t>
      </w:r>
    </w:p>
    <w:p w14:paraId="6AB22877" w14:textId="35006048" w:rsidR="00133601" w:rsidRDefault="00133601" w:rsidP="00133601">
      <w:pPr>
        <w:pStyle w:val="BodyText"/>
        <w:rPr>
          <w:color w:val="000000"/>
          <w:sz w:val="20"/>
        </w:rPr>
      </w:pPr>
    </w:p>
    <w:p w14:paraId="6A7A6F50" w14:textId="760D4300" w:rsidR="00133601" w:rsidRDefault="00133601" w:rsidP="00133601">
      <w:pPr>
        <w:pStyle w:val="BodyText"/>
        <w:rPr>
          <w:color w:val="000000"/>
          <w:sz w:val="20"/>
        </w:rPr>
      </w:pPr>
    </w:p>
    <w:p w14:paraId="75D04943" w14:textId="77777777" w:rsidR="00133601" w:rsidRPr="00715AFF" w:rsidRDefault="00133601" w:rsidP="00133601">
      <w:pPr>
        <w:pStyle w:val="BodyText"/>
        <w:rPr>
          <w:color w:val="000000"/>
          <w:sz w:val="20"/>
        </w:rPr>
      </w:pPr>
    </w:p>
    <w:p w14:paraId="4FC75D5B" w14:textId="6D140B3F" w:rsidR="00133601" w:rsidRDefault="00133601" w:rsidP="00133601">
      <w:pPr>
        <w:pStyle w:val="BodyText"/>
        <w:rPr>
          <w:color w:val="000000"/>
          <w:sz w:val="20"/>
        </w:rPr>
      </w:pPr>
      <w:r w:rsidRPr="00715AFF">
        <w:rPr>
          <w:color w:val="000000"/>
          <w:sz w:val="20"/>
        </w:rPr>
        <w:t>Produced by Sacred Circle</w:t>
      </w:r>
      <w:r>
        <w:rPr>
          <w:color w:val="000000"/>
          <w:sz w:val="20"/>
        </w:rPr>
        <w:t>; adapted</w:t>
      </w:r>
      <w:r w:rsidRPr="00715AFF">
        <w:rPr>
          <w:color w:val="000000"/>
          <w:sz w:val="20"/>
        </w:rPr>
        <w:t xml:space="preserve"> from "Advocacy" by Anne Marshall and Ellen Penc</w:t>
      </w:r>
      <w:r>
        <w:rPr>
          <w:color w:val="000000"/>
          <w:sz w:val="20"/>
        </w:rPr>
        <w:t>e</w:t>
      </w:r>
    </w:p>
    <w:p w14:paraId="267C54BA" w14:textId="77777777" w:rsidR="00BC1135" w:rsidRDefault="00BC1135"/>
    <w:sectPr w:rsidR="00BC1135" w:rsidSect="001336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A4442"/>
    <w:multiLevelType w:val="hybridMultilevel"/>
    <w:tmpl w:val="D962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36EF0"/>
    <w:multiLevelType w:val="hybridMultilevel"/>
    <w:tmpl w:val="5EBE340A"/>
    <w:lvl w:ilvl="0" w:tplc="6810C454">
      <w:numFmt w:val="bullet"/>
      <w:lvlText w:val="•"/>
      <w:lvlJc w:val="left"/>
      <w:pPr>
        <w:ind w:left="720" w:hanging="72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01"/>
    <w:rsid w:val="000576F2"/>
    <w:rsid w:val="00133601"/>
    <w:rsid w:val="005D7894"/>
    <w:rsid w:val="00672ED0"/>
    <w:rsid w:val="00757926"/>
    <w:rsid w:val="00BC1135"/>
    <w:rsid w:val="00E1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3E85"/>
  <w15:chartTrackingRefBased/>
  <w15:docId w15:val="{37E92BA7-1CDA-9041-A61D-BD9421A3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3601"/>
    <w:rPr>
      <w:rFonts w:ascii="Times" w:eastAsia="Times" w:hAnsi="Times" w:cs="Times"/>
      <w:sz w:val="18"/>
      <w:szCs w:val="18"/>
      <w:lang w:eastAsia="zh-CN"/>
    </w:rPr>
  </w:style>
  <w:style w:type="character" w:customStyle="1" w:styleId="BodyTextChar">
    <w:name w:val="Body Text Char"/>
    <w:basedOn w:val="DefaultParagraphFont"/>
    <w:link w:val="BodyText"/>
    <w:rsid w:val="00133601"/>
    <w:rPr>
      <w:rFonts w:ascii="Times" w:eastAsia="Times" w:hAnsi="Times" w:cs="Times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Hill</dc:creator>
  <cp:keywords/>
  <dc:description/>
  <cp:lastModifiedBy>Brenda Hill</cp:lastModifiedBy>
  <cp:revision>3</cp:revision>
  <dcterms:created xsi:type="dcterms:W3CDTF">2019-03-15T13:25:00Z</dcterms:created>
  <dcterms:modified xsi:type="dcterms:W3CDTF">2019-03-15T16:09:00Z</dcterms:modified>
</cp:coreProperties>
</file>